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14E2" w:rsidRPr="001F1741" w:rsidRDefault="007F14E2" w:rsidP="007F14E2">
      <w:pPr>
        <w:jc w:val="center"/>
        <w:rPr>
          <w:sz w:val="28"/>
          <w:szCs w:val="28"/>
        </w:rPr>
      </w:pPr>
      <w:r w:rsidRPr="001F1741">
        <w:rPr>
          <w:sz w:val="28"/>
          <w:szCs w:val="28"/>
        </w:rPr>
        <w:t xml:space="preserve">Федеральное государственное образовательное бюджетное </w:t>
      </w:r>
    </w:p>
    <w:p w:rsidR="007F14E2" w:rsidRPr="001F1741" w:rsidRDefault="007F14E2" w:rsidP="007F14E2">
      <w:pPr>
        <w:jc w:val="center"/>
        <w:rPr>
          <w:sz w:val="28"/>
          <w:szCs w:val="28"/>
        </w:rPr>
      </w:pPr>
      <w:r w:rsidRPr="001F1741">
        <w:rPr>
          <w:sz w:val="28"/>
          <w:szCs w:val="28"/>
        </w:rPr>
        <w:t>учреждение высшего образования</w:t>
      </w:r>
    </w:p>
    <w:p w:rsidR="007F14E2" w:rsidRPr="001F1741" w:rsidRDefault="007F14E2" w:rsidP="007F14E2">
      <w:pPr>
        <w:jc w:val="center"/>
        <w:rPr>
          <w:b/>
          <w:bCs/>
          <w:caps/>
          <w:sz w:val="28"/>
          <w:szCs w:val="28"/>
        </w:rPr>
      </w:pPr>
      <w:r w:rsidRPr="001F1741">
        <w:rPr>
          <w:b/>
          <w:bCs/>
          <w:caps/>
          <w:sz w:val="28"/>
          <w:szCs w:val="28"/>
        </w:rPr>
        <w:t>«ФИНАНСОВЫЙ УНИВЕРСИТЕТ ПРИ пРАВИТЕЛЬСТВЕ</w:t>
      </w:r>
    </w:p>
    <w:p w:rsidR="007F14E2" w:rsidRPr="001F1741" w:rsidRDefault="007F14E2" w:rsidP="007F14E2">
      <w:pPr>
        <w:jc w:val="center"/>
        <w:rPr>
          <w:b/>
          <w:bCs/>
          <w:caps/>
          <w:sz w:val="28"/>
          <w:szCs w:val="28"/>
        </w:rPr>
      </w:pPr>
      <w:r w:rsidRPr="001F1741">
        <w:rPr>
          <w:b/>
          <w:bCs/>
          <w:caps/>
          <w:sz w:val="28"/>
          <w:szCs w:val="28"/>
        </w:rPr>
        <w:t>Российской Федерации»</w:t>
      </w:r>
    </w:p>
    <w:p w:rsidR="007F14E2" w:rsidRPr="001F1741" w:rsidRDefault="007F14E2" w:rsidP="007F14E2">
      <w:pPr>
        <w:jc w:val="center"/>
        <w:rPr>
          <w:b/>
          <w:bCs/>
          <w:sz w:val="28"/>
          <w:szCs w:val="28"/>
        </w:rPr>
      </w:pPr>
      <w:r w:rsidRPr="001F1741">
        <w:rPr>
          <w:b/>
          <w:bCs/>
          <w:sz w:val="28"/>
          <w:szCs w:val="28"/>
        </w:rPr>
        <w:t>(Финансовый университет)</w:t>
      </w:r>
    </w:p>
    <w:p w:rsidR="007F14E2" w:rsidRPr="001F1741" w:rsidRDefault="007F14E2" w:rsidP="007F14E2">
      <w:pPr>
        <w:jc w:val="center"/>
        <w:rPr>
          <w:sz w:val="28"/>
          <w:szCs w:val="28"/>
        </w:rPr>
      </w:pPr>
    </w:p>
    <w:p w:rsidR="007F14E2" w:rsidRPr="001F1741" w:rsidRDefault="008B36CA" w:rsidP="007F14E2">
      <w:pPr>
        <w:jc w:val="center"/>
        <w:rPr>
          <w:b/>
          <w:sz w:val="28"/>
          <w:szCs w:val="28"/>
        </w:rPr>
      </w:pPr>
      <w:r>
        <w:rPr>
          <w:b/>
          <w:sz w:val="28"/>
          <w:szCs w:val="28"/>
        </w:rPr>
        <w:t>Кафедра</w:t>
      </w:r>
      <w:r w:rsidR="00897425" w:rsidRPr="001F1741">
        <w:rPr>
          <w:b/>
          <w:sz w:val="28"/>
          <w:szCs w:val="28"/>
        </w:rPr>
        <w:t xml:space="preserve"> корпоративных финансов и корпоративного управления</w:t>
      </w:r>
    </w:p>
    <w:p w:rsidR="007F14E2" w:rsidRPr="001F1741" w:rsidRDefault="007F14E2" w:rsidP="007F14E2">
      <w:pPr>
        <w:spacing w:line="288" w:lineRule="auto"/>
        <w:jc w:val="center"/>
        <w:rPr>
          <w:b/>
          <w:sz w:val="28"/>
          <w:szCs w:val="28"/>
        </w:rPr>
      </w:pPr>
    </w:p>
    <w:tbl>
      <w:tblPr>
        <w:tblW w:w="0" w:type="auto"/>
        <w:jc w:val="center"/>
        <w:tblLook w:val="00A0" w:firstRow="1" w:lastRow="0" w:firstColumn="1" w:lastColumn="0" w:noHBand="0" w:noVBand="0"/>
      </w:tblPr>
      <w:tblGrid>
        <w:gridCol w:w="5319"/>
        <w:gridCol w:w="4535"/>
      </w:tblGrid>
      <w:tr w:rsidR="00375AD9" w:rsidRPr="001F1741" w:rsidTr="00375AD9">
        <w:trPr>
          <w:trHeight w:val="2564"/>
          <w:jc w:val="center"/>
        </w:trPr>
        <w:tc>
          <w:tcPr>
            <w:tcW w:w="5671" w:type="dxa"/>
          </w:tcPr>
          <w:p w:rsidR="00375AD9" w:rsidRPr="001F1741" w:rsidRDefault="00375AD9" w:rsidP="0058428A">
            <w:pPr>
              <w:rPr>
                <w:sz w:val="28"/>
                <w:szCs w:val="28"/>
              </w:rPr>
            </w:pPr>
          </w:p>
          <w:p w:rsidR="00375AD9" w:rsidRPr="001F1741" w:rsidRDefault="00375AD9" w:rsidP="0058428A">
            <w:pPr>
              <w:rPr>
                <w:sz w:val="28"/>
                <w:szCs w:val="28"/>
              </w:rPr>
            </w:pPr>
          </w:p>
          <w:p w:rsidR="00375AD9" w:rsidRPr="001F1741" w:rsidRDefault="00375AD9" w:rsidP="0058428A">
            <w:pPr>
              <w:rPr>
                <w:sz w:val="28"/>
                <w:szCs w:val="28"/>
              </w:rPr>
            </w:pPr>
          </w:p>
          <w:p w:rsidR="00375AD9" w:rsidRPr="001F1741" w:rsidRDefault="00375AD9" w:rsidP="0058428A">
            <w:pPr>
              <w:jc w:val="center"/>
              <w:rPr>
                <w:sz w:val="28"/>
                <w:szCs w:val="28"/>
              </w:rPr>
            </w:pPr>
          </w:p>
        </w:tc>
        <w:tc>
          <w:tcPr>
            <w:tcW w:w="4643" w:type="dxa"/>
          </w:tcPr>
          <w:p w:rsidR="00357952" w:rsidRPr="001F1741" w:rsidRDefault="00357952" w:rsidP="00357952">
            <w:pPr>
              <w:rPr>
                <w:sz w:val="28"/>
                <w:szCs w:val="28"/>
              </w:rPr>
            </w:pPr>
            <w:r w:rsidRPr="001F1741">
              <w:rPr>
                <w:sz w:val="28"/>
                <w:szCs w:val="28"/>
              </w:rPr>
              <w:t xml:space="preserve">УТВЕРЖДАЮ </w:t>
            </w:r>
          </w:p>
          <w:p w:rsidR="00357952" w:rsidRPr="001F1741" w:rsidRDefault="00357952" w:rsidP="00357952">
            <w:pPr>
              <w:rPr>
                <w:sz w:val="28"/>
                <w:szCs w:val="28"/>
              </w:rPr>
            </w:pPr>
            <w:r w:rsidRPr="001F1741">
              <w:rPr>
                <w:sz w:val="28"/>
                <w:szCs w:val="28"/>
              </w:rPr>
              <w:t xml:space="preserve">Проректор по учебной </w:t>
            </w:r>
          </w:p>
          <w:p w:rsidR="00357952" w:rsidRPr="001F1741" w:rsidRDefault="00357952" w:rsidP="00357952">
            <w:pPr>
              <w:rPr>
                <w:sz w:val="28"/>
                <w:szCs w:val="28"/>
              </w:rPr>
            </w:pPr>
            <w:r w:rsidRPr="001F1741">
              <w:rPr>
                <w:sz w:val="28"/>
                <w:szCs w:val="28"/>
              </w:rPr>
              <w:t>и методической работе</w:t>
            </w:r>
          </w:p>
          <w:p w:rsidR="00357952" w:rsidRPr="001F1741" w:rsidRDefault="00357952" w:rsidP="00357952">
            <w:pPr>
              <w:tabs>
                <w:tab w:val="left" w:leader="underscore" w:pos="6862"/>
              </w:tabs>
              <w:ind w:left="175"/>
              <w:rPr>
                <w:sz w:val="28"/>
                <w:szCs w:val="28"/>
              </w:rPr>
            </w:pPr>
          </w:p>
          <w:p w:rsidR="00357952" w:rsidRPr="001F1741" w:rsidRDefault="00357952" w:rsidP="00357952">
            <w:pPr>
              <w:tabs>
                <w:tab w:val="left" w:leader="underscore" w:pos="6862"/>
              </w:tabs>
              <w:rPr>
                <w:sz w:val="28"/>
                <w:szCs w:val="28"/>
              </w:rPr>
            </w:pPr>
            <w:r w:rsidRPr="001F1741">
              <w:rPr>
                <w:sz w:val="28"/>
                <w:szCs w:val="28"/>
              </w:rPr>
              <w:t>________________Е.А. Каменева</w:t>
            </w:r>
          </w:p>
          <w:p w:rsidR="00357952" w:rsidRPr="001F1741" w:rsidRDefault="00BC1BA4" w:rsidP="00BC1BA4">
            <w:pPr>
              <w:jc w:val="center"/>
            </w:pPr>
            <w:r>
              <w:rPr>
                <w:sz w:val="28"/>
                <w:szCs w:val="28"/>
              </w:rPr>
              <w:t>20.03.</w:t>
            </w:r>
            <w:bookmarkStart w:id="0" w:name="_GoBack"/>
            <w:bookmarkEnd w:id="0"/>
            <w:r w:rsidR="00357952" w:rsidRPr="001F1741">
              <w:rPr>
                <w:sz w:val="28"/>
                <w:szCs w:val="28"/>
              </w:rPr>
              <w:t>202</w:t>
            </w:r>
            <w:r w:rsidR="008B36CA">
              <w:rPr>
                <w:sz w:val="28"/>
                <w:szCs w:val="28"/>
              </w:rPr>
              <w:t>4</w:t>
            </w:r>
            <w:r w:rsidR="00357952" w:rsidRPr="001F1741">
              <w:rPr>
                <w:sz w:val="28"/>
                <w:szCs w:val="28"/>
              </w:rPr>
              <w:t xml:space="preserve"> г.</w:t>
            </w:r>
          </w:p>
          <w:p w:rsidR="003A59C0" w:rsidRPr="001F1741" w:rsidRDefault="003A59C0" w:rsidP="0058428A">
            <w:pPr>
              <w:rPr>
                <w:sz w:val="28"/>
                <w:szCs w:val="28"/>
              </w:rPr>
            </w:pPr>
          </w:p>
          <w:p w:rsidR="00375AD9" w:rsidRPr="001F1741" w:rsidRDefault="00375AD9" w:rsidP="0058428A">
            <w:pPr>
              <w:jc w:val="center"/>
              <w:rPr>
                <w:sz w:val="28"/>
                <w:szCs w:val="28"/>
              </w:rPr>
            </w:pPr>
          </w:p>
        </w:tc>
      </w:tr>
    </w:tbl>
    <w:p w:rsidR="007F14E2" w:rsidRPr="001F1741" w:rsidRDefault="007F14E2" w:rsidP="007F14E2">
      <w:pPr>
        <w:ind w:right="720"/>
        <w:jc w:val="both"/>
        <w:rPr>
          <w:sz w:val="16"/>
          <w:szCs w:val="16"/>
        </w:rPr>
      </w:pPr>
    </w:p>
    <w:p w:rsidR="007F14E2" w:rsidRPr="001F1741" w:rsidRDefault="003A59C0" w:rsidP="0097075A">
      <w:pPr>
        <w:spacing w:line="288" w:lineRule="auto"/>
        <w:jc w:val="center"/>
        <w:rPr>
          <w:b/>
          <w:sz w:val="36"/>
          <w:szCs w:val="36"/>
        </w:rPr>
      </w:pPr>
      <w:r w:rsidRPr="001F1741">
        <w:rPr>
          <w:b/>
          <w:sz w:val="36"/>
          <w:szCs w:val="36"/>
        </w:rPr>
        <w:t>Тютюкина Е.Б.</w:t>
      </w:r>
    </w:p>
    <w:p w:rsidR="007F14E2" w:rsidRPr="001F1741" w:rsidRDefault="007F14E2" w:rsidP="007F14E2">
      <w:pPr>
        <w:spacing w:line="288" w:lineRule="auto"/>
        <w:jc w:val="center"/>
        <w:rPr>
          <w:b/>
          <w:sz w:val="36"/>
          <w:szCs w:val="36"/>
        </w:rPr>
      </w:pPr>
    </w:p>
    <w:p w:rsidR="00DF4084" w:rsidRPr="001F1741" w:rsidRDefault="00DF4084" w:rsidP="007F14E2">
      <w:pPr>
        <w:spacing w:line="288" w:lineRule="auto"/>
        <w:jc w:val="center"/>
        <w:rPr>
          <w:b/>
          <w:sz w:val="36"/>
          <w:szCs w:val="36"/>
        </w:rPr>
      </w:pPr>
      <w:r w:rsidRPr="001F1741">
        <w:rPr>
          <w:b/>
          <w:sz w:val="36"/>
          <w:szCs w:val="36"/>
        </w:rPr>
        <w:t xml:space="preserve">ИНВЕСТИЦИИ В ИННОВАЦИИ </w:t>
      </w:r>
    </w:p>
    <w:p w:rsidR="007F14E2" w:rsidRPr="001F1741" w:rsidRDefault="00DF4084" w:rsidP="007F14E2">
      <w:pPr>
        <w:spacing w:line="288" w:lineRule="auto"/>
        <w:jc w:val="center"/>
        <w:rPr>
          <w:b/>
          <w:sz w:val="36"/>
          <w:szCs w:val="36"/>
        </w:rPr>
      </w:pPr>
      <w:r w:rsidRPr="001F1741">
        <w:rPr>
          <w:b/>
          <w:sz w:val="36"/>
          <w:szCs w:val="36"/>
        </w:rPr>
        <w:t xml:space="preserve">И ИХ </w:t>
      </w:r>
      <w:r w:rsidR="007F14E2" w:rsidRPr="001F1741">
        <w:rPr>
          <w:b/>
          <w:sz w:val="36"/>
          <w:szCs w:val="36"/>
        </w:rPr>
        <w:t xml:space="preserve">ФИНАНСИРОВАНИЕ </w:t>
      </w:r>
    </w:p>
    <w:p w:rsidR="007F14E2" w:rsidRPr="001F1741" w:rsidRDefault="007F14E2" w:rsidP="007F14E2">
      <w:pPr>
        <w:spacing w:line="288" w:lineRule="auto"/>
        <w:jc w:val="center"/>
        <w:rPr>
          <w:b/>
          <w:sz w:val="36"/>
          <w:szCs w:val="36"/>
        </w:rPr>
      </w:pPr>
    </w:p>
    <w:p w:rsidR="007F14E2" w:rsidRPr="001F1741" w:rsidRDefault="007F14E2" w:rsidP="007F14E2">
      <w:pPr>
        <w:spacing w:line="288" w:lineRule="auto"/>
        <w:jc w:val="center"/>
        <w:rPr>
          <w:b/>
          <w:sz w:val="28"/>
          <w:szCs w:val="28"/>
        </w:rPr>
      </w:pPr>
      <w:r w:rsidRPr="001F1741">
        <w:rPr>
          <w:b/>
          <w:sz w:val="28"/>
          <w:szCs w:val="28"/>
        </w:rPr>
        <w:t>Рабочая программа дисциплины</w:t>
      </w:r>
    </w:p>
    <w:p w:rsidR="00116706" w:rsidRPr="001F1741" w:rsidRDefault="00116706" w:rsidP="007F14E2">
      <w:pPr>
        <w:spacing w:line="288" w:lineRule="auto"/>
        <w:jc w:val="center"/>
        <w:rPr>
          <w:b/>
          <w:sz w:val="28"/>
          <w:szCs w:val="28"/>
        </w:rPr>
      </w:pPr>
    </w:p>
    <w:p w:rsidR="007F14E2" w:rsidRPr="001F1741" w:rsidRDefault="007F14E2" w:rsidP="007F14E2">
      <w:pPr>
        <w:pStyle w:val="Normal1"/>
        <w:jc w:val="center"/>
        <w:rPr>
          <w:sz w:val="28"/>
          <w:szCs w:val="28"/>
        </w:rPr>
      </w:pPr>
      <w:r w:rsidRPr="001F1741">
        <w:rPr>
          <w:sz w:val="28"/>
          <w:szCs w:val="28"/>
        </w:rPr>
        <w:t xml:space="preserve">для студентов, обучающихся по направлению подготовки </w:t>
      </w:r>
      <w:r w:rsidR="003A59C0" w:rsidRPr="001F1741">
        <w:rPr>
          <w:sz w:val="28"/>
          <w:szCs w:val="28"/>
        </w:rPr>
        <w:t>43.04.02 «Туризм»</w:t>
      </w:r>
      <w:r w:rsidRPr="001F1741">
        <w:rPr>
          <w:sz w:val="28"/>
          <w:szCs w:val="28"/>
        </w:rPr>
        <w:t xml:space="preserve"> </w:t>
      </w:r>
      <w:r w:rsidR="00B82F4F">
        <w:rPr>
          <w:sz w:val="28"/>
          <w:szCs w:val="28"/>
        </w:rPr>
        <w:t xml:space="preserve"> </w:t>
      </w:r>
    </w:p>
    <w:p w:rsidR="007F14E2" w:rsidRPr="001F1741" w:rsidRDefault="007F14E2" w:rsidP="007F14E2">
      <w:pPr>
        <w:pStyle w:val="Normal1"/>
        <w:jc w:val="center"/>
        <w:rPr>
          <w:sz w:val="28"/>
          <w:szCs w:val="28"/>
        </w:rPr>
      </w:pPr>
      <w:r w:rsidRPr="001F1741">
        <w:rPr>
          <w:sz w:val="28"/>
          <w:szCs w:val="28"/>
        </w:rPr>
        <w:t xml:space="preserve"> </w:t>
      </w:r>
    </w:p>
    <w:p w:rsidR="007F14E2" w:rsidRPr="001F1741" w:rsidRDefault="007F14E2" w:rsidP="007F14E2">
      <w:pPr>
        <w:pStyle w:val="11"/>
        <w:jc w:val="center"/>
        <w:rPr>
          <w:sz w:val="28"/>
          <w:szCs w:val="28"/>
        </w:rPr>
      </w:pPr>
    </w:p>
    <w:p w:rsidR="00897425" w:rsidRDefault="00897425" w:rsidP="007F14E2">
      <w:pPr>
        <w:pStyle w:val="11"/>
        <w:jc w:val="center"/>
        <w:rPr>
          <w:sz w:val="28"/>
          <w:szCs w:val="28"/>
        </w:rPr>
      </w:pPr>
    </w:p>
    <w:p w:rsidR="00B82F4F" w:rsidRDefault="00B82F4F" w:rsidP="007F14E2">
      <w:pPr>
        <w:pStyle w:val="11"/>
        <w:jc w:val="center"/>
        <w:rPr>
          <w:sz w:val="28"/>
          <w:szCs w:val="28"/>
        </w:rPr>
      </w:pPr>
    </w:p>
    <w:p w:rsidR="00B82F4F" w:rsidRPr="001F1741" w:rsidRDefault="00B82F4F" w:rsidP="007F14E2">
      <w:pPr>
        <w:pStyle w:val="11"/>
        <w:jc w:val="center"/>
        <w:rPr>
          <w:sz w:val="28"/>
          <w:szCs w:val="28"/>
        </w:rPr>
      </w:pPr>
    </w:p>
    <w:p w:rsidR="00897425" w:rsidRPr="001F1741" w:rsidRDefault="00897425" w:rsidP="007F14E2">
      <w:pPr>
        <w:pStyle w:val="11"/>
        <w:jc w:val="center"/>
        <w:rPr>
          <w:sz w:val="28"/>
          <w:szCs w:val="28"/>
        </w:rPr>
      </w:pPr>
    </w:p>
    <w:p w:rsidR="00685181" w:rsidRDefault="00685181" w:rsidP="00685181">
      <w:pPr>
        <w:tabs>
          <w:tab w:val="left" w:pos="709"/>
          <w:tab w:val="left" w:pos="993"/>
        </w:tabs>
        <w:jc w:val="center"/>
        <w:rPr>
          <w:i/>
          <w:sz w:val="28"/>
          <w:szCs w:val="28"/>
        </w:rPr>
      </w:pPr>
      <w:r>
        <w:rPr>
          <w:i/>
          <w:sz w:val="28"/>
          <w:szCs w:val="28"/>
        </w:rPr>
        <w:t>Рекомендовано Ученым советом Факультета экономики и бизнеса,</w:t>
      </w:r>
    </w:p>
    <w:p w:rsidR="00685181" w:rsidRDefault="00685181" w:rsidP="00685181">
      <w:pPr>
        <w:tabs>
          <w:tab w:val="left" w:pos="709"/>
          <w:tab w:val="left" w:pos="993"/>
        </w:tabs>
        <w:jc w:val="center"/>
        <w:rPr>
          <w:i/>
          <w:sz w:val="28"/>
          <w:szCs w:val="28"/>
        </w:rPr>
      </w:pPr>
      <w:r>
        <w:rPr>
          <w:i/>
          <w:sz w:val="28"/>
          <w:szCs w:val="28"/>
        </w:rPr>
        <w:t>протокол № 38 от 19.03.2024 г.</w:t>
      </w:r>
    </w:p>
    <w:p w:rsidR="00685181" w:rsidRDefault="00685181" w:rsidP="00685181">
      <w:pPr>
        <w:tabs>
          <w:tab w:val="left" w:pos="709"/>
          <w:tab w:val="left" w:pos="993"/>
        </w:tabs>
        <w:jc w:val="center"/>
        <w:rPr>
          <w:i/>
          <w:sz w:val="28"/>
          <w:szCs w:val="28"/>
        </w:rPr>
      </w:pPr>
    </w:p>
    <w:p w:rsidR="00685181" w:rsidRDefault="00685181" w:rsidP="00685181">
      <w:pPr>
        <w:tabs>
          <w:tab w:val="left" w:pos="709"/>
          <w:tab w:val="left" w:pos="993"/>
        </w:tabs>
        <w:jc w:val="center"/>
        <w:rPr>
          <w:i/>
          <w:sz w:val="28"/>
          <w:szCs w:val="28"/>
        </w:rPr>
      </w:pPr>
      <w:r>
        <w:rPr>
          <w:i/>
          <w:sz w:val="28"/>
          <w:szCs w:val="28"/>
        </w:rPr>
        <w:t>Одобрено кафедрой корпоративных финансов и корпоративного управления</w:t>
      </w:r>
    </w:p>
    <w:p w:rsidR="00685181" w:rsidRDefault="00685181" w:rsidP="00685181">
      <w:pPr>
        <w:tabs>
          <w:tab w:val="left" w:pos="709"/>
          <w:tab w:val="left" w:pos="993"/>
        </w:tabs>
        <w:jc w:val="center"/>
        <w:rPr>
          <w:i/>
          <w:sz w:val="28"/>
          <w:szCs w:val="28"/>
        </w:rPr>
      </w:pPr>
      <w:r>
        <w:rPr>
          <w:i/>
          <w:sz w:val="28"/>
          <w:szCs w:val="28"/>
        </w:rPr>
        <w:t>протокол № 54 от 26.02.2024 г.</w:t>
      </w:r>
    </w:p>
    <w:p w:rsidR="00254205" w:rsidRDefault="00254205" w:rsidP="00254205">
      <w:pPr>
        <w:tabs>
          <w:tab w:val="left" w:pos="709"/>
          <w:tab w:val="left" w:pos="993"/>
        </w:tabs>
        <w:jc w:val="center"/>
        <w:rPr>
          <w:i/>
          <w:sz w:val="28"/>
          <w:szCs w:val="28"/>
        </w:rPr>
      </w:pPr>
    </w:p>
    <w:p w:rsidR="007F14E2" w:rsidRPr="001F1741" w:rsidRDefault="007F14E2" w:rsidP="007F14E2">
      <w:pPr>
        <w:spacing w:line="288" w:lineRule="auto"/>
        <w:rPr>
          <w:sz w:val="28"/>
          <w:szCs w:val="28"/>
        </w:rPr>
      </w:pPr>
    </w:p>
    <w:p w:rsidR="00030A76" w:rsidRPr="001F1741" w:rsidRDefault="00030A76" w:rsidP="007F14E2">
      <w:pPr>
        <w:spacing w:line="288" w:lineRule="auto"/>
        <w:rPr>
          <w:sz w:val="28"/>
          <w:szCs w:val="28"/>
        </w:rPr>
      </w:pPr>
    </w:p>
    <w:p w:rsidR="00030A76" w:rsidRPr="001F1741" w:rsidRDefault="00030A76" w:rsidP="007F14E2">
      <w:pPr>
        <w:spacing w:line="288" w:lineRule="auto"/>
        <w:rPr>
          <w:sz w:val="28"/>
          <w:szCs w:val="28"/>
        </w:rPr>
      </w:pPr>
    </w:p>
    <w:p w:rsidR="007F14E2" w:rsidRPr="001F1741" w:rsidRDefault="007F14E2" w:rsidP="007F14E2">
      <w:pPr>
        <w:spacing w:line="288" w:lineRule="auto"/>
        <w:jc w:val="center"/>
        <w:rPr>
          <w:sz w:val="28"/>
          <w:szCs w:val="28"/>
        </w:rPr>
      </w:pPr>
      <w:r w:rsidRPr="001F1741">
        <w:rPr>
          <w:sz w:val="28"/>
          <w:szCs w:val="28"/>
        </w:rPr>
        <w:t>Москва 20</w:t>
      </w:r>
      <w:r w:rsidR="003A59C0" w:rsidRPr="001F1741">
        <w:rPr>
          <w:sz w:val="28"/>
          <w:szCs w:val="28"/>
        </w:rPr>
        <w:t>2</w:t>
      </w:r>
      <w:r w:rsidR="008B36CA">
        <w:rPr>
          <w:sz w:val="28"/>
          <w:szCs w:val="28"/>
        </w:rPr>
        <w:t>4</w:t>
      </w:r>
    </w:p>
    <w:p w:rsidR="003B05EE" w:rsidRPr="00096F06" w:rsidRDefault="003B05EE" w:rsidP="003B05EE">
      <w:pPr>
        <w:jc w:val="both"/>
      </w:pPr>
      <w:r>
        <w:rPr>
          <w:b/>
        </w:rPr>
        <w:lastRenderedPageBreak/>
        <w:t>Рецензенты: Щербина Т.А.</w:t>
      </w:r>
      <w:r w:rsidRPr="00096F06">
        <w:rPr>
          <w:b/>
        </w:rPr>
        <w:t xml:space="preserve">, </w:t>
      </w:r>
      <w:r w:rsidRPr="0066098E">
        <w:t>к</w:t>
      </w:r>
      <w:r w:rsidRPr="00096F06">
        <w:t xml:space="preserve">.э.н., </w:t>
      </w:r>
      <w:r>
        <w:t>доцент, доцент</w:t>
      </w:r>
      <w:r w:rsidRPr="00096F06">
        <w:t xml:space="preserve"> </w:t>
      </w:r>
      <w:r>
        <w:t>кафедры</w:t>
      </w:r>
      <w:r w:rsidRPr="00096F06">
        <w:t xml:space="preserve"> корпоративных финансов и корпоративного управления </w:t>
      </w:r>
      <w:r>
        <w:t>Ф</w:t>
      </w:r>
      <w:r w:rsidRPr="00096F06">
        <w:t xml:space="preserve">акультета </w:t>
      </w:r>
      <w:r>
        <w:t>э</w:t>
      </w:r>
      <w:r w:rsidRPr="00096F06">
        <w:t>кономики и бизнеса</w:t>
      </w:r>
    </w:p>
    <w:p w:rsidR="00FB7574" w:rsidRPr="001F1741" w:rsidRDefault="00FB7574" w:rsidP="00FB7574">
      <w:pPr>
        <w:autoSpaceDE w:val="0"/>
        <w:autoSpaceDN w:val="0"/>
        <w:adjustRightInd w:val="0"/>
        <w:jc w:val="both"/>
        <w:rPr>
          <w:rFonts w:eastAsia="TimesNewRomanPS-BoldMT"/>
          <w:sz w:val="28"/>
          <w:szCs w:val="28"/>
        </w:rPr>
      </w:pPr>
    </w:p>
    <w:p w:rsidR="00FB7574" w:rsidRPr="001F1741" w:rsidRDefault="00FB7574" w:rsidP="00FB7574">
      <w:pPr>
        <w:autoSpaceDE w:val="0"/>
        <w:autoSpaceDN w:val="0"/>
        <w:adjustRightInd w:val="0"/>
        <w:jc w:val="both"/>
        <w:rPr>
          <w:rFonts w:eastAsia="TimesNewRomanPS-BoldMT"/>
          <w:sz w:val="28"/>
          <w:szCs w:val="28"/>
        </w:rPr>
      </w:pPr>
    </w:p>
    <w:p w:rsidR="00435555" w:rsidRPr="001F1741" w:rsidRDefault="003A59C0" w:rsidP="001D4135">
      <w:pPr>
        <w:spacing w:line="360" w:lineRule="auto"/>
        <w:jc w:val="both"/>
        <w:rPr>
          <w:b/>
          <w:bCs/>
          <w:spacing w:val="8"/>
          <w:sz w:val="28"/>
          <w:szCs w:val="28"/>
        </w:rPr>
      </w:pPr>
      <w:r w:rsidRPr="001F1741">
        <w:rPr>
          <w:b/>
          <w:bCs/>
          <w:spacing w:val="8"/>
          <w:sz w:val="28"/>
          <w:szCs w:val="28"/>
        </w:rPr>
        <w:t>Тютюкина Е.Б.</w:t>
      </w:r>
      <w:r w:rsidR="007F14E2" w:rsidRPr="001F1741">
        <w:rPr>
          <w:b/>
          <w:bCs/>
          <w:spacing w:val="8"/>
          <w:sz w:val="28"/>
          <w:szCs w:val="28"/>
        </w:rPr>
        <w:t xml:space="preserve"> </w:t>
      </w:r>
    </w:p>
    <w:p w:rsidR="007F14E2" w:rsidRPr="001F1741" w:rsidRDefault="00DF4084" w:rsidP="001D4135">
      <w:pPr>
        <w:spacing w:line="360" w:lineRule="auto"/>
        <w:jc w:val="both"/>
        <w:rPr>
          <w:sz w:val="28"/>
          <w:szCs w:val="28"/>
        </w:rPr>
      </w:pPr>
      <w:r w:rsidRPr="001F1741">
        <w:rPr>
          <w:b/>
          <w:bCs/>
          <w:spacing w:val="8"/>
          <w:sz w:val="28"/>
          <w:szCs w:val="28"/>
        </w:rPr>
        <w:t>Инвестиции в инновации и их ф</w:t>
      </w:r>
      <w:r w:rsidR="007F14E2" w:rsidRPr="001F1741">
        <w:rPr>
          <w:b/>
          <w:bCs/>
          <w:spacing w:val="8"/>
          <w:sz w:val="28"/>
          <w:szCs w:val="28"/>
        </w:rPr>
        <w:t>инансирование</w:t>
      </w:r>
      <w:r w:rsidR="00435555" w:rsidRPr="001F1741">
        <w:rPr>
          <w:b/>
          <w:bCs/>
          <w:spacing w:val="8"/>
          <w:sz w:val="28"/>
          <w:szCs w:val="28"/>
        </w:rPr>
        <w:t>:</w:t>
      </w:r>
      <w:r w:rsidR="007F14E2" w:rsidRPr="001F1741">
        <w:rPr>
          <w:rFonts w:eastAsia="TimesNewRomanPSMT"/>
          <w:sz w:val="28"/>
          <w:szCs w:val="28"/>
        </w:rPr>
        <w:t xml:space="preserve"> Рабочая программа дисциплины для студентов, обучающихся по направлению</w:t>
      </w:r>
      <w:r w:rsidR="00435555" w:rsidRPr="001F1741">
        <w:rPr>
          <w:rFonts w:eastAsia="TimesNewRomanPSMT"/>
          <w:sz w:val="28"/>
          <w:szCs w:val="28"/>
        </w:rPr>
        <w:t xml:space="preserve"> подготовки</w:t>
      </w:r>
      <w:r w:rsidR="007F14E2" w:rsidRPr="001F1741">
        <w:rPr>
          <w:rFonts w:eastAsia="TimesNewRomanPSMT"/>
          <w:sz w:val="28"/>
          <w:szCs w:val="28"/>
        </w:rPr>
        <w:t xml:space="preserve"> </w:t>
      </w:r>
      <w:r w:rsidR="003A59C0" w:rsidRPr="001F1741">
        <w:rPr>
          <w:sz w:val="28"/>
          <w:szCs w:val="28"/>
        </w:rPr>
        <w:t>43.04.02 «Туризм», направленност</w:t>
      </w:r>
      <w:r w:rsidR="00B31902">
        <w:rPr>
          <w:sz w:val="28"/>
          <w:szCs w:val="28"/>
        </w:rPr>
        <w:t>и</w:t>
      </w:r>
      <w:r w:rsidR="003A59C0" w:rsidRPr="001F1741">
        <w:rPr>
          <w:sz w:val="28"/>
          <w:szCs w:val="28"/>
        </w:rPr>
        <w:t xml:space="preserve"> программ магистратуры</w:t>
      </w:r>
      <w:r w:rsidR="00B31902">
        <w:rPr>
          <w:sz w:val="28"/>
          <w:szCs w:val="28"/>
        </w:rPr>
        <w:t>:</w:t>
      </w:r>
      <w:r w:rsidR="003A59C0" w:rsidRPr="001F1741">
        <w:rPr>
          <w:rFonts w:eastAsia="TimesNewRomanPSMT"/>
          <w:sz w:val="28"/>
          <w:szCs w:val="28"/>
        </w:rPr>
        <w:t xml:space="preserve"> «</w:t>
      </w:r>
      <w:r w:rsidR="00B82F4F">
        <w:rPr>
          <w:sz w:val="28"/>
          <w:szCs w:val="28"/>
        </w:rPr>
        <w:t>Управление туризмом</w:t>
      </w:r>
      <w:r w:rsidR="003A59C0" w:rsidRPr="001F1741">
        <w:rPr>
          <w:sz w:val="28"/>
          <w:szCs w:val="28"/>
        </w:rPr>
        <w:t xml:space="preserve"> (с частичной реализацией на англ. языке)</w:t>
      </w:r>
      <w:r w:rsidR="007F14E2" w:rsidRPr="001F1741">
        <w:rPr>
          <w:sz w:val="28"/>
          <w:szCs w:val="28"/>
        </w:rPr>
        <w:t>»</w:t>
      </w:r>
      <w:r w:rsidR="00B31902">
        <w:rPr>
          <w:sz w:val="28"/>
          <w:szCs w:val="28"/>
        </w:rPr>
        <w:t>, «Управление туризмом»</w:t>
      </w:r>
      <w:r w:rsidR="00765371">
        <w:rPr>
          <w:sz w:val="28"/>
          <w:szCs w:val="28"/>
        </w:rPr>
        <w:t xml:space="preserve"> (ИОО)</w:t>
      </w:r>
      <w:r w:rsidR="007F14E2" w:rsidRPr="001F1741">
        <w:rPr>
          <w:sz w:val="28"/>
          <w:szCs w:val="28"/>
        </w:rPr>
        <w:t xml:space="preserve">. </w:t>
      </w:r>
      <w:r w:rsidR="007F14E2" w:rsidRPr="001F1741">
        <w:rPr>
          <w:bCs/>
          <w:spacing w:val="8"/>
          <w:sz w:val="28"/>
          <w:szCs w:val="28"/>
        </w:rPr>
        <w:t xml:space="preserve">– М.: Финансовый университет, </w:t>
      </w:r>
      <w:r w:rsidR="00B82F4F">
        <w:rPr>
          <w:sz w:val="28"/>
          <w:szCs w:val="28"/>
        </w:rPr>
        <w:t>кафедра</w:t>
      </w:r>
      <w:r w:rsidR="007F14E2" w:rsidRPr="001F1741">
        <w:rPr>
          <w:sz w:val="28"/>
          <w:szCs w:val="28"/>
        </w:rPr>
        <w:t xml:space="preserve"> корпоративны</w:t>
      </w:r>
      <w:r w:rsidR="00435555" w:rsidRPr="001F1741">
        <w:rPr>
          <w:sz w:val="28"/>
          <w:szCs w:val="28"/>
        </w:rPr>
        <w:t>х</w:t>
      </w:r>
      <w:r w:rsidR="007F14E2" w:rsidRPr="001F1741">
        <w:rPr>
          <w:sz w:val="28"/>
          <w:szCs w:val="28"/>
        </w:rPr>
        <w:t xml:space="preserve"> финанс</w:t>
      </w:r>
      <w:r w:rsidR="00435555" w:rsidRPr="001F1741">
        <w:rPr>
          <w:sz w:val="28"/>
          <w:szCs w:val="28"/>
        </w:rPr>
        <w:t>ов</w:t>
      </w:r>
      <w:r w:rsidR="007F14E2" w:rsidRPr="001F1741">
        <w:rPr>
          <w:sz w:val="28"/>
          <w:szCs w:val="28"/>
        </w:rPr>
        <w:t xml:space="preserve"> и корпоративно</w:t>
      </w:r>
      <w:r w:rsidR="00435555" w:rsidRPr="001F1741">
        <w:rPr>
          <w:sz w:val="28"/>
          <w:szCs w:val="28"/>
        </w:rPr>
        <w:t>го</w:t>
      </w:r>
      <w:r w:rsidR="007F14E2" w:rsidRPr="001F1741">
        <w:rPr>
          <w:sz w:val="28"/>
          <w:szCs w:val="28"/>
        </w:rPr>
        <w:t xml:space="preserve"> управлени</w:t>
      </w:r>
      <w:r w:rsidR="00435555" w:rsidRPr="001F1741">
        <w:rPr>
          <w:sz w:val="28"/>
          <w:szCs w:val="28"/>
        </w:rPr>
        <w:t>я</w:t>
      </w:r>
      <w:r w:rsidR="00FF305E" w:rsidRPr="001F1741">
        <w:rPr>
          <w:sz w:val="28"/>
          <w:szCs w:val="28"/>
        </w:rPr>
        <w:t xml:space="preserve"> </w:t>
      </w:r>
      <w:r w:rsidR="00B82F4F">
        <w:rPr>
          <w:spacing w:val="8"/>
          <w:sz w:val="28"/>
          <w:szCs w:val="28"/>
        </w:rPr>
        <w:t>Ф</w:t>
      </w:r>
      <w:r w:rsidR="00FF305E" w:rsidRPr="001F1741">
        <w:rPr>
          <w:spacing w:val="8"/>
          <w:sz w:val="28"/>
          <w:szCs w:val="28"/>
        </w:rPr>
        <w:t xml:space="preserve">акультета </w:t>
      </w:r>
      <w:r w:rsidR="00B82F4F">
        <w:rPr>
          <w:spacing w:val="8"/>
          <w:sz w:val="28"/>
          <w:szCs w:val="28"/>
        </w:rPr>
        <w:t>э</w:t>
      </w:r>
      <w:r w:rsidR="00FF305E" w:rsidRPr="001F1741">
        <w:rPr>
          <w:spacing w:val="8"/>
          <w:sz w:val="28"/>
          <w:szCs w:val="28"/>
        </w:rPr>
        <w:t>кономики и бизнеса</w:t>
      </w:r>
      <w:r w:rsidR="007F14E2" w:rsidRPr="001F1741">
        <w:rPr>
          <w:bCs/>
          <w:spacing w:val="8"/>
          <w:sz w:val="28"/>
          <w:szCs w:val="28"/>
        </w:rPr>
        <w:t>,</w:t>
      </w:r>
      <w:r w:rsidR="007F14E2" w:rsidRPr="001F1741">
        <w:rPr>
          <w:sz w:val="28"/>
          <w:szCs w:val="28"/>
        </w:rPr>
        <w:t xml:space="preserve"> 20</w:t>
      </w:r>
      <w:r w:rsidR="003A59C0" w:rsidRPr="001F1741">
        <w:rPr>
          <w:sz w:val="28"/>
          <w:szCs w:val="28"/>
        </w:rPr>
        <w:t>2</w:t>
      </w:r>
      <w:r w:rsidR="00B82F4F">
        <w:rPr>
          <w:sz w:val="28"/>
          <w:szCs w:val="28"/>
        </w:rPr>
        <w:t>4</w:t>
      </w:r>
      <w:r w:rsidR="007F14E2" w:rsidRPr="001F1741">
        <w:rPr>
          <w:sz w:val="28"/>
          <w:szCs w:val="28"/>
        </w:rPr>
        <w:t>. –  3</w:t>
      </w:r>
      <w:r w:rsidR="00FC6DAF">
        <w:rPr>
          <w:sz w:val="28"/>
          <w:szCs w:val="28"/>
        </w:rPr>
        <w:t>3</w:t>
      </w:r>
      <w:r w:rsidR="007F14E2" w:rsidRPr="001F1741">
        <w:rPr>
          <w:sz w:val="28"/>
          <w:szCs w:val="28"/>
        </w:rPr>
        <w:t xml:space="preserve"> с.</w:t>
      </w:r>
    </w:p>
    <w:p w:rsidR="007F14E2" w:rsidRPr="001F1741" w:rsidRDefault="007F14E2" w:rsidP="00FB7574">
      <w:pPr>
        <w:autoSpaceDE w:val="0"/>
        <w:autoSpaceDN w:val="0"/>
        <w:adjustRightInd w:val="0"/>
        <w:jc w:val="both"/>
        <w:rPr>
          <w:rFonts w:eastAsia="TimesNewRomanPS-BoldMT"/>
          <w:sz w:val="28"/>
          <w:szCs w:val="28"/>
        </w:rPr>
      </w:pPr>
    </w:p>
    <w:p w:rsidR="002E272C" w:rsidRPr="001F1741" w:rsidRDefault="002E272C" w:rsidP="001D4135">
      <w:pPr>
        <w:ind w:firstLine="540"/>
        <w:jc w:val="both"/>
      </w:pPr>
    </w:p>
    <w:p w:rsidR="002E272C" w:rsidRPr="001F1741" w:rsidRDefault="002E272C" w:rsidP="001D4135">
      <w:pPr>
        <w:ind w:firstLine="540"/>
        <w:jc w:val="both"/>
      </w:pPr>
    </w:p>
    <w:p w:rsidR="001D4135" w:rsidRPr="001F1741" w:rsidRDefault="001D4135" w:rsidP="001D4135">
      <w:pPr>
        <w:ind w:firstLine="540"/>
        <w:jc w:val="both"/>
      </w:pPr>
      <w:r w:rsidRPr="001F1741">
        <w:t>В рабочей программе дисциплины представлены учебно-тематический план изучения дисциплины, содержание тем дисциплины, учебно-методическое обеспечение аудиторной и внеаудиторной самостоятельной работы.</w:t>
      </w:r>
    </w:p>
    <w:p w:rsidR="001D4135" w:rsidRPr="001F1741" w:rsidRDefault="001D4135" w:rsidP="001D4135">
      <w:pPr>
        <w:ind w:firstLine="540"/>
        <w:jc w:val="both"/>
        <w:rPr>
          <w:sz w:val="28"/>
          <w:szCs w:val="28"/>
        </w:rPr>
      </w:pPr>
    </w:p>
    <w:p w:rsidR="007F14E2" w:rsidRPr="001F1741" w:rsidRDefault="007F14E2" w:rsidP="00436FEF">
      <w:pPr>
        <w:autoSpaceDE w:val="0"/>
        <w:autoSpaceDN w:val="0"/>
        <w:adjustRightInd w:val="0"/>
        <w:ind w:firstLine="708"/>
        <w:jc w:val="both"/>
        <w:rPr>
          <w:rFonts w:eastAsia="TimesNewRomanPSMT"/>
        </w:rPr>
      </w:pPr>
    </w:p>
    <w:p w:rsidR="002E272C" w:rsidRPr="001F1741" w:rsidRDefault="002E272C" w:rsidP="00436FEF">
      <w:pPr>
        <w:autoSpaceDE w:val="0"/>
        <w:autoSpaceDN w:val="0"/>
        <w:adjustRightInd w:val="0"/>
        <w:ind w:firstLine="708"/>
        <w:jc w:val="both"/>
        <w:rPr>
          <w:rFonts w:eastAsia="TimesNewRomanPSMT"/>
        </w:rPr>
      </w:pPr>
    </w:p>
    <w:p w:rsidR="002E272C" w:rsidRPr="001F1741" w:rsidRDefault="002E272C" w:rsidP="00436FEF">
      <w:pPr>
        <w:autoSpaceDE w:val="0"/>
        <w:autoSpaceDN w:val="0"/>
        <w:adjustRightInd w:val="0"/>
        <w:ind w:firstLine="708"/>
        <w:jc w:val="both"/>
        <w:rPr>
          <w:rFonts w:eastAsia="TimesNewRomanPSMT"/>
        </w:rPr>
      </w:pPr>
    </w:p>
    <w:p w:rsidR="00DF4084" w:rsidRPr="001F1741" w:rsidRDefault="003A59C0" w:rsidP="00FB7574">
      <w:pPr>
        <w:autoSpaceDE w:val="0"/>
        <w:autoSpaceDN w:val="0"/>
        <w:adjustRightInd w:val="0"/>
        <w:jc w:val="center"/>
        <w:rPr>
          <w:rFonts w:eastAsia="TimesNewRomanPS-BoldMT"/>
          <w:b/>
          <w:bCs/>
          <w:sz w:val="28"/>
          <w:szCs w:val="28"/>
        </w:rPr>
      </w:pPr>
      <w:r w:rsidRPr="001F1741">
        <w:rPr>
          <w:rFonts w:eastAsia="TimesNewRomanPS-BoldMT"/>
          <w:b/>
          <w:bCs/>
          <w:sz w:val="28"/>
          <w:szCs w:val="28"/>
        </w:rPr>
        <w:t>Тютюкина Елена Борисовна</w:t>
      </w:r>
    </w:p>
    <w:p w:rsidR="00911F49" w:rsidRPr="001F1741" w:rsidRDefault="00911F49" w:rsidP="00FB7574">
      <w:pPr>
        <w:autoSpaceDE w:val="0"/>
        <w:autoSpaceDN w:val="0"/>
        <w:adjustRightInd w:val="0"/>
        <w:jc w:val="center"/>
        <w:rPr>
          <w:rFonts w:eastAsia="TimesNewRomanPS-BoldMT"/>
          <w:b/>
          <w:bCs/>
          <w:sz w:val="28"/>
          <w:szCs w:val="28"/>
        </w:rPr>
      </w:pPr>
    </w:p>
    <w:p w:rsidR="00DF4084" w:rsidRPr="001F1741" w:rsidRDefault="00DF4084" w:rsidP="00DF4084">
      <w:pPr>
        <w:spacing w:line="288" w:lineRule="auto"/>
        <w:jc w:val="center"/>
        <w:rPr>
          <w:b/>
          <w:sz w:val="28"/>
          <w:szCs w:val="28"/>
        </w:rPr>
      </w:pPr>
      <w:r w:rsidRPr="001F1741">
        <w:rPr>
          <w:b/>
          <w:sz w:val="28"/>
          <w:szCs w:val="28"/>
        </w:rPr>
        <w:t xml:space="preserve">ИНВЕСТИЦИИ В ИННОВАЦИИ И ИХ ФИНАНСИРОВАНИЕ </w:t>
      </w:r>
    </w:p>
    <w:p w:rsidR="00911F49" w:rsidRPr="001F1741" w:rsidRDefault="00911F49" w:rsidP="00911F49">
      <w:pPr>
        <w:shd w:val="clear" w:color="auto" w:fill="FFFFFF"/>
        <w:tabs>
          <w:tab w:val="left" w:pos="4291"/>
        </w:tabs>
        <w:spacing w:before="240" w:after="240"/>
        <w:ind w:left="45"/>
        <w:jc w:val="center"/>
        <w:rPr>
          <w:b/>
          <w:sz w:val="28"/>
          <w:szCs w:val="28"/>
        </w:rPr>
      </w:pPr>
      <w:r w:rsidRPr="001F1741">
        <w:rPr>
          <w:b/>
          <w:sz w:val="28"/>
          <w:szCs w:val="28"/>
        </w:rPr>
        <w:t xml:space="preserve">Рабочая программа дисциплины </w:t>
      </w:r>
    </w:p>
    <w:p w:rsidR="00911F49" w:rsidRPr="001F1741" w:rsidRDefault="00911F49" w:rsidP="00911F49">
      <w:pPr>
        <w:shd w:val="clear" w:color="auto" w:fill="FFFFFF"/>
        <w:tabs>
          <w:tab w:val="left" w:pos="4291"/>
        </w:tabs>
        <w:spacing w:before="240" w:after="240"/>
        <w:ind w:left="45"/>
        <w:jc w:val="center"/>
        <w:rPr>
          <w:spacing w:val="-3"/>
          <w:sz w:val="28"/>
          <w:szCs w:val="28"/>
        </w:rPr>
      </w:pPr>
    </w:p>
    <w:p w:rsidR="00911F49" w:rsidRPr="001F1741" w:rsidRDefault="00911F49" w:rsidP="00911F49">
      <w:pPr>
        <w:shd w:val="clear" w:color="auto" w:fill="FFFFFF"/>
        <w:jc w:val="right"/>
        <w:rPr>
          <w:bCs/>
          <w:sz w:val="28"/>
          <w:szCs w:val="28"/>
        </w:rPr>
      </w:pPr>
    </w:p>
    <w:p w:rsidR="002E272C" w:rsidRPr="001F1741" w:rsidRDefault="002E272C" w:rsidP="00911F49">
      <w:pPr>
        <w:shd w:val="clear" w:color="auto" w:fill="FFFFFF"/>
        <w:jc w:val="right"/>
        <w:rPr>
          <w:bCs/>
          <w:sz w:val="28"/>
          <w:szCs w:val="28"/>
        </w:rPr>
      </w:pPr>
    </w:p>
    <w:p w:rsidR="00911F49" w:rsidRPr="001F1741" w:rsidRDefault="00911F49" w:rsidP="00911F49">
      <w:pPr>
        <w:shd w:val="clear" w:color="auto" w:fill="FFFFFF"/>
        <w:jc w:val="right"/>
        <w:rPr>
          <w:bCs/>
          <w:sz w:val="28"/>
          <w:szCs w:val="28"/>
        </w:rPr>
      </w:pPr>
    </w:p>
    <w:p w:rsidR="00FF305E" w:rsidRPr="001F1741" w:rsidRDefault="00FF305E" w:rsidP="00911F49">
      <w:pPr>
        <w:shd w:val="clear" w:color="auto" w:fill="FFFFFF"/>
        <w:jc w:val="right"/>
        <w:rPr>
          <w:bCs/>
          <w:sz w:val="28"/>
          <w:szCs w:val="28"/>
        </w:rPr>
      </w:pPr>
    </w:p>
    <w:p w:rsidR="00FF305E" w:rsidRPr="001F1741" w:rsidRDefault="00FF305E" w:rsidP="00911F49">
      <w:pPr>
        <w:shd w:val="clear" w:color="auto" w:fill="FFFFFF"/>
        <w:jc w:val="right"/>
        <w:rPr>
          <w:bCs/>
          <w:sz w:val="28"/>
          <w:szCs w:val="28"/>
        </w:rPr>
      </w:pPr>
    </w:p>
    <w:p w:rsidR="00911F49" w:rsidRPr="001F1741" w:rsidRDefault="00911F49" w:rsidP="00911F49">
      <w:pPr>
        <w:shd w:val="clear" w:color="auto" w:fill="FFFFFF"/>
        <w:jc w:val="right"/>
        <w:rPr>
          <w:bCs/>
          <w:sz w:val="28"/>
          <w:szCs w:val="28"/>
        </w:rPr>
      </w:pPr>
    </w:p>
    <w:p w:rsidR="00911F49" w:rsidRPr="001F1741" w:rsidRDefault="00911F49" w:rsidP="00911F49">
      <w:pPr>
        <w:shd w:val="clear" w:color="auto" w:fill="FFFFFF"/>
        <w:jc w:val="right"/>
        <w:rPr>
          <w:sz w:val="28"/>
          <w:szCs w:val="28"/>
        </w:rPr>
      </w:pPr>
      <w:r w:rsidRPr="001F1741">
        <w:rPr>
          <w:bCs/>
          <w:sz w:val="28"/>
          <w:szCs w:val="28"/>
        </w:rPr>
        <w:t xml:space="preserve">© </w:t>
      </w:r>
      <w:r w:rsidR="003A59C0" w:rsidRPr="001F1741">
        <w:rPr>
          <w:bCs/>
          <w:sz w:val="28"/>
          <w:szCs w:val="28"/>
        </w:rPr>
        <w:t>Е.Б. Тютюкина</w:t>
      </w:r>
      <w:r w:rsidRPr="001F1741">
        <w:rPr>
          <w:sz w:val="28"/>
          <w:szCs w:val="28"/>
        </w:rPr>
        <w:t>, 20</w:t>
      </w:r>
      <w:r w:rsidR="003A59C0" w:rsidRPr="001F1741">
        <w:rPr>
          <w:sz w:val="28"/>
          <w:szCs w:val="28"/>
        </w:rPr>
        <w:t>2</w:t>
      </w:r>
      <w:r w:rsidR="00B82F4F">
        <w:rPr>
          <w:sz w:val="28"/>
          <w:szCs w:val="28"/>
        </w:rPr>
        <w:t>4</w:t>
      </w:r>
    </w:p>
    <w:p w:rsidR="00911F49" w:rsidRPr="001F1741" w:rsidRDefault="00911F49" w:rsidP="00911F49">
      <w:pPr>
        <w:shd w:val="clear" w:color="auto" w:fill="FFFFFF"/>
        <w:jc w:val="right"/>
        <w:rPr>
          <w:sz w:val="28"/>
          <w:szCs w:val="28"/>
        </w:rPr>
      </w:pPr>
      <w:r w:rsidRPr="001F1741">
        <w:rPr>
          <w:sz w:val="28"/>
          <w:szCs w:val="28"/>
        </w:rPr>
        <w:t>© Финуниверситет, 20</w:t>
      </w:r>
      <w:r w:rsidR="003A59C0" w:rsidRPr="001F1741">
        <w:rPr>
          <w:sz w:val="28"/>
          <w:szCs w:val="28"/>
        </w:rPr>
        <w:t>2</w:t>
      </w:r>
      <w:r w:rsidR="00B82F4F">
        <w:rPr>
          <w:sz w:val="28"/>
          <w:szCs w:val="28"/>
        </w:rPr>
        <w:t>4</w:t>
      </w:r>
    </w:p>
    <w:p w:rsidR="001D4135" w:rsidRPr="001F1741" w:rsidRDefault="00897425" w:rsidP="00897425">
      <w:pPr>
        <w:shd w:val="clear" w:color="auto" w:fill="FFFFFF"/>
        <w:jc w:val="center"/>
        <w:rPr>
          <w:rFonts w:eastAsia="TimesNewRomanPS-BoldMT"/>
          <w:b/>
          <w:bCs/>
          <w:sz w:val="28"/>
          <w:szCs w:val="28"/>
        </w:rPr>
      </w:pPr>
      <w:r w:rsidRPr="001F1741">
        <w:rPr>
          <w:sz w:val="28"/>
          <w:szCs w:val="28"/>
        </w:rPr>
        <w:br w:type="page"/>
      </w:r>
      <w:r w:rsidR="001D4135" w:rsidRPr="001F1741">
        <w:rPr>
          <w:rFonts w:eastAsia="TimesNewRomanPS-BoldMT"/>
          <w:b/>
          <w:bCs/>
          <w:sz w:val="28"/>
          <w:szCs w:val="28"/>
        </w:rPr>
        <w:lastRenderedPageBreak/>
        <w:t>Содержание</w:t>
      </w:r>
    </w:p>
    <w:p w:rsidR="00D30112" w:rsidRPr="001F1741" w:rsidRDefault="00D30112" w:rsidP="00897425">
      <w:pPr>
        <w:shd w:val="clear" w:color="auto" w:fill="FFFFFF"/>
        <w:jc w:val="center"/>
        <w:rPr>
          <w:sz w:val="28"/>
          <w:szCs w:val="28"/>
        </w:rPr>
      </w:pPr>
    </w:p>
    <w:p w:rsidR="00D30112" w:rsidRPr="009773B1" w:rsidRDefault="001D4135">
      <w:pPr>
        <w:pStyle w:val="14"/>
        <w:rPr>
          <w:rFonts w:ascii="Calibri" w:hAnsi="Calibri"/>
          <w:noProof/>
          <w:sz w:val="28"/>
          <w:szCs w:val="28"/>
        </w:rPr>
      </w:pPr>
      <w:r w:rsidRPr="001F1741">
        <w:fldChar w:fldCharType="begin"/>
      </w:r>
      <w:r w:rsidRPr="001F1741">
        <w:instrText xml:space="preserve"> TOC \o "1-3" \h \z \u </w:instrText>
      </w:r>
      <w:r w:rsidRPr="001F1741">
        <w:fldChar w:fldCharType="separate"/>
      </w:r>
      <w:hyperlink w:anchor="_Toc119417306" w:history="1">
        <w:r w:rsidR="00D30112" w:rsidRPr="001F1741">
          <w:rPr>
            <w:rStyle w:val="aa"/>
            <w:noProof/>
            <w:color w:val="auto"/>
            <w:sz w:val="28"/>
            <w:szCs w:val="28"/>
          </w:rPr>
          <w:t>1. Наименование дисциплины</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_Toc119417306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3</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07" w:history="1">
        <w:r w:rsidR="00D30112" w:rsidRPr="001F1741">
          <w:rPr>
            <w:rStyle w:val="aa"/>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_Toc119417307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3</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08" w:history="1">
        <w:r w:rsidR="00D30112" w:rsidRPr="001F1741">
          <w:rPr>
            <w:rStyle w:val="aa"/>
            <w:noProof/>
            <w:color w:val="auto"/>
            <w:sz w:val="28"/>
            <w:szCs w:val="28"/>
          </w:rPr>
          <w:t>3. Место дисциплины в структуре образовательной программы</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_Toc119417308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4</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09" w:history="1">
        <w:r w:rsidR="00D30112" w:rsidRPr="001F1741">
          <w:rPr>
            <w:rStyle w:val="aa"/>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_Toc119417309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4</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10" w:history="1">
        <w:r w:rsidR="00D30112" w:rsidRPr="001F1741">
          <w:rPr>
            <w:rStyle w:val="aa"/>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_Toc119417310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4</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11" w:history="1">
        <w:r w:rsidR="00D30112" w:rsidRPr="001F1741">
          <w:rPr>
            <w:rStyle w:val="aa"/>
            <w:noProof/>
            <w:color w:val="auto"/>
            <w:sz w:val="28"/>
            <w:szCs w:val="28"/>
          </w:rPr>
          <w:t>5.1. Содержание дисциплины</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_Toc119417311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5</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12" w:history="1">
        <w:r w:rsidR="00D30112" w:rsidRPr="001F1741">
          <w:rPr>
            <w:rStyle w:val="aa"/>
            <w:noProof/>
            <w:color w:val="auto"/>
            <w:sz w:val="28"/>
            <w:szCs w:val="28"/>
          </w:rPr>
          <w:t>5.2. Учебно-тематический план</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_Toc119417312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9</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13" w:history="1">
        <w:r w:rsidR="00D30112" w:rsidRPr="001F1741">
          <w:rPr>
            <w:rStyle w:val="aa"/>
            <w:noProof/>
            <w:color w:val="auto"/>
            <w:sz w:val="28"/>
            <w:szCs w:val="28"/>
          </w:rPr>
          <w:t>5.3. Содержание семинаров, практических занятий</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_Toc119417313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10</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14" w:history="1">
        <w:r w:rsidR="00D30112" w:rsidRPr="001F1741">
          <w:rPr>
            <w:rStyle w:val="aa"/>
            <w:noProof/>
            <w:color w:val="auto"/>
            <w:sz w:val="28"/>
            <w:szCs w:val="28"/>
          </w:rPr>
          <w:t>6. Перечень учебно-методического обеспечения для самостоятельной работы обучающихся по дисциплине</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_Toc119417314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11</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15" w:history="1">
        <w:r w:rsidR="00D30112" w:rsidRPr="001F1741">
          <w:rPr>
            <w:rStyle w:val="aa"/>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_Toc119417315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11</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16" w:history="1">
        <w:r w:rsidR="00D30112" w:rsidRPr="001F1741">
          <w:rPr>
            <w:rStyle w:val="aa"/>
            <w:noProof/>
            <w:color w:val="auto"/>
            <w:sz w:val="28"/>
            <w:szCs w:val="28"/>
          </w:rPr>
          <w:t>6.2. Перечень вопросов, заданий, тем для подготовки к текущему контролю</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_Toc119417316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12</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17" w:history="1">
        <w:r w:rsidR="00D30112" w:rsidRPr="001F1741">
          <w:rPr>
            <w:rStyle w:val="aa"/>
            <w:noProof/>
            <w:color w:val="auto"/>
            <w:sz w:val="28"/>
            <w:szCs w:val="28"/>
          </w:rPr>
          <w:t>7. Фонд оценочных средств для проведения промежуточной аттестации обучающихся по дисциплине</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_Toc119417317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16</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18" w:history="1">
        <w:r w:rsidR="00D30112" w:rsidRPr="001F1741">
          <w:rPr>
            <w:rStyle w:val="aa"/>
            <w:noProof/>
            <w:color w:val="auto"/>
            <w:sz w:val="28"/>
            <w:szCs w:val="28"/>
          </w:rPr>
          <w:t>8. Перечень основной и дополнительной учебной литературы, необходимой для освоения дисциплины</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_Toc119417318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23</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19" w:history="1">
        <w:r w:rsidR="00D30112" w:rsidRPr="001F1741">
          <w:rPr>
            <w:rStyle w:val="aa"/>
            <w:noProof/>
            <w:color w:val="auto"/>
            <w:sz w:val="28"/>
            <w:szCs w:val="28"/>
          </w:rPr>
          <w:t>9. Перечень ресурсов информационно-телекоммуникационной сети «Интернет», необходимых для освоения дисциплины</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_Toc119417319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23</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20" w:history="1">
        <w:r w:rsidR="00D30112" w:rsidRPr="001F1741">
          <w:rPr>
            <w:rStyle w:val="aa"/>
            <w:noProof/>
            <w:color w:val="auto"/>
            <w:sz w:val="28"/>
            <w:szCs w:val="28"/>
          </w:rPr>
          <w:t>10. Методические указания для обучающихся по освоению дисциплины</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_Toc119417320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23</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21" w:history="1">
        <w:r w:rsidR="00D30112" w:rsidRPr="001F1741">
          <w:rPr>
            <w:rStyle w:val="aa"/>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_Toc119417321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32</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22" w:history="1">
        <w:r w:rsidR="00D30112" w:rsidRPr="001F1741">
          <w:rPr>
            <w:rStyle w:val="aa"/>
            <w:noProof/>
            <w:color w:val="auto"/>
            <w:sz w:val="28"/>
            <w:szCs w:val="28"/>
          </w:rPr>
          <w:t>11.1 Комплект лицензионного программного обеспечения</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_Toc119417322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32</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23" w:history="1">
        <w:r w:rsidR="00D30112" w:rsidRPr="001F1741">
          <w:rPr>
            <w:rStyle w:val="aa"/>
            <w:noProof/>
            <w:color w:val="auto"/>
            <w:sz w:val="28"/>
            <w:szCs w:val="28"/>
          </w:rPr>
          <w:t>11.2 Современные профессиональные базы данных и информационные справочные системы</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_Toc119417323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32</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24" w:history="1">
        <w:r w:rsidR="00D30112" w:rsidRPr="001F1741">
          <w:rPr>
            <w:rStyle w:val="aa"/>
            <w:noProof/>
            <w:color w:val="auto"/>
            <w:sz w:val="28"/>
            <w:szCs w:val="28"/>
          </w:rPr>
          <w:t>11.3. Сертифицированные программные и аппаратные средства защиты информации</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_Toc119417324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32</w:t>
        </w:r>
        <w:r w:rsidR="00D30112" w:rsidRPr="001F1741">
          <w:rPr>
            <w:noProof/>
            <w:webHidden/>
            <w:sz w:val="28"/>
            <w:szCs w:val="28"/>
          </w:rPr>
          <w:fldChar w:fldCharType="end"/>
        </w:r>
      </w:hyperlink>
    </w:p>
    <w:p w:rsidR="00D30112" w:rsidRPr="009773B1" w:rsidRDefault="00FE6509">
      <w:pPr>
        <w:pStyle w:val="14"/>
        <w:rPr>
          <w:rFonts w:ascii="Calibri" w:hAnsi="Calibri"/>
          <w:noProof/>
          <w:sz w:val="28"/>
          <w:szCs w:val="28"/>
        </w:rPr>
      </w:pPr>
      <w:hyperlink w:anchor="_Toc119417325" w:history="1">
        <w:r w:rsidR="00D30112" w:rsidRPr="001F1741">
          <w:rPr>
            <w:rStyle w:val="aa"/>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D30112" w:rsidRPr="001F1741">
          <w:rPr>
            <w:noProof/>
            <w:webHidden/>
            <w:sz w:val="28"/>
            <w:szCs w:val="28"/>
          </w:rPr>
          <w:tab/>
        </w:r>
        <w:r w:rsidR="00D30112" w:rsidRPr="001F1741">
          <w:rPr>
            <w:noProof/>
            <w:webHidden/>
            <w:sz w:val="28"/>
            <w:szCs w:val="28"/>
          </w:rPr>
          <w:fldChar w:fldCharType="begin"/>
        </w:r>
        <w:r w:rsidR="00D30112" w:rsidRPr="001F1741">
          <w:rPr>
            <w:noProof/>
            <w:webHidden/>
            <w:sz w:val="28"/>
            <w:szCs w:val="28"/>
          </w:rPr>
          <w:instrText xml:space="preserve"> PAGEREF _Toc119417325 \h </w:instrText>
        </w:r>
        <w:r w:rsidR="00D30112" w:rsidRPr="001F1741">
          <w:rPr>
            <w:noProof/>
            <w:webHidden/>
            <w:sz w:val="28"/>
            <w:szCs w:val="28"/>
          </w:rPr>
        </w:r>
        <w:r w:rsidR="00D30112" w:rsidRPr="001F1741">
          <w:rPr>
            <w:noProof/>
            <w:webHidden/>
            <w:sz w:val="28"/>
            <w:szCs w:val="28"/>
          </w:rPr>
          <w:fldChar w:fldCharType="separate"/>
        </w:r>
        <w:r w:rsidR="003A40FD">
          <w:rPr>
            <w:noProof/>
            <w:webHidden/>
            <w:sz w:val="28"/>
            <w:szCs w:val="28"/>
          </w:rPr>
          <w:t>32</w:t>
        </w:r>
        <w:r w:rsidR="00D30112" w:rsidRPr="001F1741">
          <w:rPr>
            <w:noProof/>
            <w:webHidden/>
            <w:sz w:val="28"/>
            <w:szCs w:val="28"/>
          </w:rPr>
          <w:fldChar w:fldCharType="end"/>
        </w:r>
      </w:hyperlink>
    </w:p>
    <w:p w:rsidR="00D30112" w:rsidRPr="001F1741" w:rsidRDefault="001D4135" w:rsidP="00D30112">
      <w:pPr>
        <w:spacing w:line="360" w:lineRule="auto"/>
        <w:ind w:firstLine="709"/>
        <w:rPr>
          <w:sz w:val="28"/>
          <w:szCs w:val="28"/>
        </w:rPr>
      </w:pPr>
      <w:r w:rsidRPr="001F1741">
        <w:rPr>
          <w:sz w:val="28"/>
          <w:szCs w:val="28"/>
        </w:rPr>
        <w:fldChar w:fldCharType="end"/>
      </w:r>
    </w:p>
    <w:p w:rsidR="00C671DA" w:rsidRPr="001F1741" w:rsidRDefault="00D30112" w:rsidP="00D30112">
      <w:pPr>
        <w:pStyle w:val="1"/>
        <w:spacing w:before="0" w:after="0" w:line="360" w:lineRule="auto"/>
        <w:ind w:firstLine="709"/>
        <w:rPr>
          <w:rFonts w:ascii="Times New Roman" w:hAnsi="Times New Roman" w:cs="Times New Roman"/>
          <w:sz w:val="28"/>
          <w:szCs w:val="28"/>
        </w:rPr>
      </w:pPr>
      <w:r w:rsidRPr="001F1741">
        <w:rPr>
          <w:sz w:val="28"/>
          <w:szCs w:val="28"/>
        </w:rPr>
        <w:br w:type="page"/>
      </w:r>
      <w:bookmarkStart w:id="1" w:name="_Toc119417306"/>
      <w:r w:rsidR="00897425" w:rsidRPr="001F1741">
        <w:rPr>
          <w:rFonts w:ascii="Times New Roman" w:hAnsi="Times New Roman" w:cs="Times New Roman"/>
          <w:sz w:val="28"/>
          <w:szCs w:val="28"/>
        </w:rPr>
        <w:lastRenderedPageBreak/>
        <w:t xml:space="preserve">1. </w:t>
      </w:r>
      <w:r w:rsidR="00C671DA" w:rsidRPr="001F1741">
        <w:rPr>
          <w:rFonts w:ascii="Times New Roman" w:hAnsi="Times New Roman" w:cs="Times New Roman"/>
          <w:sz w:val="28"/>
          <w:szCs w:val="28"/>
        </w:rPr>
        <w:t>Наименование дисциплины</w:t>
      </w:r>
      <w:bookmarkEnd w:id="1"/>
    </w:p>
    <w:p w:rsidR="006C7589" w:rsidRPr="001F1741" w:rsidRDefault="00C671DA" w:rsidP="00D30112">
      <w:pPr>
        <w:widowControl w:val="0"/>
        <w:autoSpaceDE w:val="0"/>
        <w:autoSpaceDN w:val="0"/>
        <w:adjustRightInd w:val="0"/>
        <w:spacing w:line="360" w:lineRule="auto"/>
        <w:ind w:firstLine="720"/>
        <w:jc w:val="both"/>
        <w:rPr>
          <w:rFonts w:eastAsia="TimesNewRomanPS-BoldMT"/>
          <w:bCs/>
          <w:sz w:val="28"/>
          <w:szCs w:val="28"/>
        </w:rPr>
      </w:pPr>
      <w:r w:rsidRPr="001F1741">
        <w:rPr>
          <w:rFonts w:eastAsia="TimesNewRomanPS-BoldMT"/>
          <w:sz w:val="28"/>
          <w:szCs w:val="28"/>
        </w:rPr>
        <w:t>«</w:t>
      </w:r>
      <w:r w:rsidR="00DF4084" w:rsidRPr="001F1741">
        <w:rPr>
          <w:bCs/>
          <w:spacing w:val="8"/>
          <w:sz w:val="28"/>
          <w:szCs w:val="28"/>
        </w:rPr>
        <w:t>Инвестиции в инновации и их финансирование</w:t>
      </w:r>
      <w:r w:rsidRPr="001F1741">
        <w:rPr>
          <w:rFonts w:eastAsia="TimesNewRomanPS-BoldMT"/>
          <w:sz w:val="28"/>
          <w:szCs w:val="28"/>
        </w:rPr>
        <w:t>»</w:t>
      </w:r>
      <w:r w:rsidR="00A453FB" w:rsidRPr="001F1741">
        <w:rPr>
          <w:rFonts w:eastAsia="TimesNewRomanPS-BoldMT"/>
          <w:sz w:val="28"/>
          <w:szCs w:val="28"/>
        </w:rPr>
        <w:t>.</w:t>
      </w:r>
      <w:r w:rsidRPr="001F1741">
        <w:rPr>
          <w:rFonts w:eastAsia="TimesNewRomanPS-BoldMT"/>
          <w:sz w:val="28"/>
          <w:szCs w:val="28"/>
        </w:rPr>
        <w:t xml:space="preserve"> </w:t>
      </w:r>
      <w:r w:rsidR="006C7589" w:rsidRPr="001F1741">
        <w:rPr>
          <w:rFonts w:eastAsia="TimesNewRomanPS-BoldMT"/>
          <w:bCs/>
          <w:sz w:val="28"/>
          <w:szCs w:val="28"/>
        </w:rPr>
        <w:t xml:space="preserve"> </w:t>
      </w:r>
    </w:p>
    <w:p w:rsidR="001D4135" w:rsidRPr="001F1741" w:rsidRDefault="001D4135" w:rsidP="00D30112">
      <w:pPr>
        <w:pStyle w:val="1"/>
        <w:keepNext w:val="0"/>
        <w:widowControl w:val="0"/>
        <w:shd w:val="clear" w:color="auto" w:fill="FFFFFF"/>
        <w:tabs>
          <w:tab w:val="left" w:pos="1080"/>
        </w:tabs>
        <w:spacing w:before="0" w:after="0" w:line="360" w:lineRule="auto"/>
        <w:ind w:firstLine="709"/>
        <w:jc w:val="both"/>
        <w:rPr>
          <w:rFonts w:ascii="Times New Roman" w:hAnsi="Times New Roman"/>
          <w:sz w:val="28"/>
          <w:szCs w:val="28"/>
        </w:rPr>
      </w:pPr>
      <w:bookmarkStart w:id="2" w:name="_Toc119417307"/>
      <w:r w:rsidRPr="001F1741">
        <w:rPr>
          <w:rFonts w:ascii="Times New Roman" w:hAnsi="Times New Roman"/>
          <w:sz w:val="28"/>
          <w:szCs w:val="28"/>
        </w:rPr>
        <w:t xml:space="preserve">2. </w:t>
      </w:r>
      <w:r w:rsidR="002E272C" w:rsidRPr="001F1741">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1029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3"/>
        <w:gridCol w:w="2126"/>
        <w:gridCol w:w="2693"/>
        <w:gridCol w:w="4395"/>
      </w:tblGrid>
      <w:tr w:rsidR="00435555" w:rsidRPr="001F1741" w:rsidTr="00765371">
        <w:tc>
          <w:tcPr>
            <w:tcW w:w="1083" w:type="dxa"/>
          </w:tcPr>
          <w:p w:rsidR="00435555" w:rsidRPr="001F1741" w:rsidRDefault="00435555" w:rsidP="00435555">
            <w:pPr>
              <w:tabs>
                <w:tab w:val="left" w:pos="540"/>
              </w:tabs>
              <w:contextualSpacing/>
              <w:jc w:val="center"/>
              <w:rPr>
                <w:b/>
                <w:bCs/>
              </w:rPr>
            </w:pPr>
            <w:r w:rsidRPr="001F1741">
              <w:rPr>
                <w:b/>
                <w:bCs/>
              </w:rPr>
              <w:t>Код компетенции</w:t>
            </w:r>
          </w:p>
        </w:tc>
        <w:tc>
          <w:tcPr>
            <w:tcW w:w="2126" w:type="dxa"/>
          </w:tcPr>
          <w:p w:rsidR="00435555" w:rsidRPr="001F1741" w:rsidRDefault="00435555" w:rsidP="00435555">
            <w:pPr>
              <w:tabs>
                <w:tab w:val="left" w:pos="540"/>
              </w:tabs>
              <w:contextualSpacing/>
              <w:jc w:val="center"/>
              <w:rPr>
                <w:b/>
                <w:bCs/>
              </w:rPr>
            </w:pPr>
            <w:r w:rsidRPr="001F1741">
              <w:rPr>
                <w:b/>
                <w:bCs/>
              </w:rPr>
              <w:t>Наименование компетенции</w:t>
            </w:r>
          </w:p>
        </w:tc>
        <w:tc>
          <w:tcPr>
            <w:tcW w:w="2693" w:type="dxa"/>
          </w:tcPr>
          <w:p w:rsidR="00435555" w:rsidRPr="001F1741" w:rsidRDefault="00435555" w:rsidP="00FF305E">
            <w:pPr>
              <w:jc w:val="center"/>
              <w:rPr>
                <w:b/>
              </w:rPr>
            </w:pPr>
            <w:r w:rsidRPr="001F1741">
              <w:rPr>
                <w:b/>
              </w:rPr>
              <w:t>Индикаторы достижения компетенции</w:t>
            </w:r>
          </w:p>
        </w:tc>
        <w:tc>
          <w:tcPr>
            <w:tcW w:w="4395" w:type="dxa"/>
          </w:tcPr>
          <w:p w:rsidR="00435555" w:rsidRPr="001F1741" w:rsidRDefault="00435555" w:rsidP="00FF305E">
            <w:pPr>
              <w:jc w:val="center"/>
              <w:rPr>
                <w:b/>
              </w:rPr>
            </w:pPr>
            <w:r w:rsidRPr="001F1741">
              <w:rPr>
                <w:b/>
              </w:rPr>
              <w:t>Результаты обучения (умения и знания), соотнесенные с индикаторами достижения компетенции</w:t>
            </w:r>
          </w:p>
        </w:tc>
      </w:tr>
      <w:tr w:rsidR="003A59C0" w:rsidRPr="001F1741" w:rsidTr="00765371">
        <w:tc>
          <w:tcPr>
            <w:tcW w:w="1083" w:type="dxa"/>
            <w:vMerge w:val="restart"/>
          </w:tcPr>
          <w:p w:rsidR="003A59C0" w:rsidRPr="001F1741" w:rsidRDefault="003A59C0" w:rsidP="003A59C0">
            <w:pPr>
              <w:tabs>
                <w:tab w:val="left" w:pos="540"/>
              </w:tabs>
              <w:contextualSpacing/>
              <w:jc w:val="center"/>
            </w:pPr>
            <w:r w:rsidRPr="001F1741">
              <w:t>ПКН-</w:t>
            </w:r>
            <w:r w:rsidR="00983232">
              <w:t>1</w:t>
            </w:r>
          </w:p>
        </w:tc>
        <w:tc>
          <w:tcPr>
            <w:tcW w:w="2126" w:type="dxa"/>
            <w:vMerge w:val="restart"/>
          </w:tcPr>
          <w:p w:rsidR="00983232" w:rsidRDefault="00983232" w:rsidP="00983232">
            <w:r w:rsidRPr="00D50B7B">
              <w:t xml:space="preserve">Способность </w:t>
            </w:r>
            <w:r>
              <w:t xml:space="preserve">формировать технологическую концепцию туристской организации, организовывать внедрение технологических новаций и программного обеспечения в сфере туризма и гостеприимства, </w:t>
            </w:r>
            <w:r w:rsidRPr="00D50B7B">
              <w:t>использова</w:t>
            </w:r>
            <w:r>
              <w:t>ть</w:t>
            </w:r>
            <w:r w:rsidRPr="00D50B7B">
              <w:t xml:space="preserve"> современны</w:t>
            </w:r>
            <w:r>
              <w:t>е</w:t>
            </w:r>
            <w:r w:rsidRPr="00D50B7B">
              <w:t xml:space="preserve"> информационны</w:t>
            </w:r>
            <w:r>
              <w:t>е</w:t>
            </w:r>
            <w:r w:rsidRPr="00D50B7B">
              <w:t xml:space="preserve"> технологи</w:t>
            </w:r>
            <w:r>
              <w:t xml:space="preserve">и для </w:t>
            </w:r>
            <w:r w:rsidRPr="00D50B7B">
              <w:t xml:space="preserve">исследования </w:t>
            </w:r>
            <w:r>
              <w:t xml:space="preserve">и оценки </w:t>
            </w:r>
            <w:r w:rsidRPr="00D50B7B">
              <w:t>туристского</w:t>
            </w:r>
            <w:r>
              <w:t xml:space="preserve"> рынка в </w:t>
            </w:r>
            <w:r w:rsidRPr="00D50B7B">
              <w:t>соответстви</w:t>
            </w:r>
            <w:r>
              <w:t>и</w:t>
            </w:r>
            <w:r w:rsidRPr="00D50B7B">
              <w:t xml:space="preserve"> </w:t>
            </w:r>
            <w:r>
              <w:t xml:space="preserve">с </w:t>
            </w:r>
            <w:r w:rsidRPr="00D50B7B">
              <w:t>целям</w:t>
            </w:r>
            <w:r>
              <w:t>и</w:t>
            </w:r>
            <w:r w:rsidRPr="00D50B7B">
              <w:t xml:space="preserve"> и задачам</w:t>
            </w:r>
            <w:r>
              <w:t xml:space="preserve">и </w:t>
            </w:r>
            <w:r w:rsidRPr="00D50B7B">
              <w:t xml:space="preserve">  </w:t>
            </w:r>
            <w:r>
              <w:t xml:space="preserve">организации </w:t>
            </w:r>
          </w:p>
          <w:p w:rsidR="003A59C0" w:rsidRPr="001F1741" w:rsidRDefault="003A59C0" w:rsidP="00983232">
            <w:pPr>
              <w:tabs>
                <w:tab w:val="left" w:pos="540"/>
              </w:tabs>
              <w:contextualSpacing/>
            </w:pPr>
          </w:p>
        </w:tc>
        <w:tc>
          <w:tcPr>
            <w:tcW w:w="2693" w:type="dxa"/>
          </w:tcPr>
          <w:p w:rsidR="003A59C0" w:rsidRPr="001F1741" w:rsidRDefault="00983232" w:rsidP="00983232">
            <w:pPr>
              <w:suppressAutoHyphens/>
            </w:pPr>
            <w:r w:rsidRPr="00590C68">
              <w:t xml:space="preserve">1. </w:t>
            </w:r>
            <w:r w:rsidRPr="00753D02">
              <w:t>Разрабатывает методические подходы к совершенствованию технологических процессов исследования туристской деятельности.</w:t>
            </w:r>
          </w:p>
        </w:tc>
        <w:tc>
          <w:tcPr>
            <w:tcW w:w="4395" w:type="dxa"/>
          </w:tcPr>
          <w:p w:rsidR="00983232" w:rsidRPr="002E4EAC" w:rsidRDefault="003A59C0" w:rsidP="002E4EAC">
            <w:pPr>
              <w:tabs>
                <w:tab w:val="left" w:pos="540"/>
              </w:tabs>
              <w:contextualSpacing/>
            </w:pPr>
            <w:r w:rsidRPr="002E4EAC">
              <w:rPr>
                <w:b/>
              </w:rPr>
              <w:t>Знать</w:t>
            </w:r>
            <w:r w:rsidRPr="002E4EAC">
              <w:t xml:space="preserve"> </w:t>
            </w:r>
            <w:r w:rsidR="002E4EAC">
              <w:t>методические подходы к исследованию инновационной деятельности в туристской деятельности.</w:t>
            </w:r>
          </w:p>
          <w:p w:rsidR="003A59C0" w:rsidRPr="002E4EAC" w:rsidRDefault="003A59C0" w:rsidP="002E4EAC">
            <w:pPr>
              <w:tabs>
                <w:tab w:val="left" w:pos="540"/>
              </w:tabs>
              <w:contextualSpacing/>
            </w:pPr>
            <w:r w:rsidRPr="002E4EAC">
              <w:rPr>
                <w:b/>
              </w:rPr>
              <w:t>Уметь</w:t>
            </w:r>
            <w:r w:rsidR="002E4EAC">
              <w:rPr>
                <w:b/>
              </w:rPr>
              <w:t xml:space="preserve"> </w:t>
            </w:r>
            <w:r w:rsidR="002E4EAC" w:rsidRPr="002E4EAC">
              <w:t>разрабатывать и</w:t>
            </w:r>
            <w:r w:rsidR="002E4EAC">
              <w:rPr>
                <w:b/>
              </w:rPr>
              <w:t xml:space="preserve"> </w:t>
            </w:r>
            <w:r w:rsidR="002E4EAC" w:rsidRPr="002E4EAC">
              <w:t>применять методические</w:t>
            </w:r>
            <w:r w:rsidR="002E4EAC">
              <w:t xml:space="preserve"> подходы к исследованию инновационной деятельности в туристской деятельности.</w:t>
            </w:r>
          </w:p>
        </w:tc>
      </w:tr>
      <w:tr w:rsidR="00983232" w:rsidRPr="001F1741" w:rsidTr="00765371">
        <w:tc>
          <w:tcPr>
            <w:tcW w:w="1083" w:type="dxa"/>
            <w:vMerge/>
          </w:tcPr>
          <w:p w:rsidR="00983232" w:rsidRPr="001F1741" w:rsidRDefault="00983232" w:rsidP="00983232">
            <w:pPr>
              <w:tabs>
                <w:tab w:val="left" w:pos="540"/>
              </w:tabs>
              <w:contextualSpacing/>
              <w:jc w:val="center"/>
            </w:pPr>
          </w:p>
        </w:tc>
        <w:tc>
          <w:tcPr>
            <w:tcW w:w="2126" w:type="dxa"/>
            <w:vMerge/>
          </w:tcPr>
          <w:p w:rsidR="00983232" w:rsidRPr="001F1741" w:rsidRDefault="00983232" w:rsidP="00983232">
            <w:pPr>
              <w:tabs>
                <w:tab w:val="left" w:pos="540"/>
              </w:tabs>
              <w:contextualSpacing/>
            </w:pPr>
          </w:p>
        </w:tc>
        <w:tc>
          <w:tcPr>
            <w:tcW w:w="2693" w:type="dxa"/>
          </w:tcPr>
          <w:p w:rsidR="00983232" w:rsidRPr="001F1741" w:rsidRDefault="00983232" w:rsidP="00983232">
            <w:pPr>
              <w:suppressAutoHyphens/>
            </w:pPr>
            <w:r>
              <w:t xml:space="preserve">2. </w:t>
            </w:r>
            <w:r w:rsidRPr="00753D02">
              <w:t>Демонстрирует освоение навыков оценки соответствия информационных технологий требованиям, целям и задачам исследования деятельности организаций туристской индустрии.</w:t>
            </w:r>
          </w:p>
        </w:tc>
        <w:tc>
          <w:tcPr>
            <w:tcW w:w="4395" w:type="dxa"/>
          </w:tcPr>
          <w:p w:rsidR="00983232" w:rsidRPr="002E4EAC" w:rsidRDefault="00765371" w:rsidP="00983232">
            <w:pPr>
              <w:tabs>
                <w:tab w:val="left" w:pos="540"/>
              </w:tabs>
              <w:contextualSpacing/>
            </w:pPr>
            <w:r w:rsidRPr="002E4EAC">
              <w:rPr>
                <w:b/>
              </w:rPr>
              <w:t>Знать</w:t>
            </w:r>
            <w:r w:rsidRPr="002E4EAC">
              <w:t xml:space="preserve"> информационные</w:t>
            </w:r>
            <w:r w:rsidR="002E4EAC" w:rsidRPr="002E4EAC">
              <w:t xml:space="preserve"> технологии</w:t>
            </w:r>
            <w:r w:rsidR="00C65939">
              <w:t xml:space="preserve">, используемые </w:t>
            </w:r>
            <w:r>
              <w:t xml:space="preserve">для </w:t>
            </w:r>
            <w:r w:rsidRPr="002E4EAC">
              <w:t>исследования</w:t>
            </w:r>
            <w:r w:rsidR="00C65939">
              <w:t xml:space="preserve"> инновационной деятельности в туристской деятельности.</w:t>
            </w:r>
          </w:p>
          <w:p w:rsidR="00983232" w:rsidRPr="002E4EAC" w:rsidRDefault="00983232" w:rsidP="00C65939">
            <w:pPr>
              <w:tabs>
                <w:tab w:val="left" w:pos="540"/>
              </w:tabs>
              <w:contextualSpacing/>
            </w:pPr>
            <w:r w:rsidRPr="002E4EAC">
              <w:rPr>
                <w:b/>
              </w:rPr>
              <w:t>Уметь</w:t>
            </w:r>
            <w:r w:rsidR="00C65939">
              <w:rPr>
                <w:b/>
              </w:rPr>
              <w:t xml:space="preserve"> </w:t>
            </w:r>
            <w:r w:rsidR="00C65939" w:rsidRPr="00C65939">
              <w:t>применять</w:t>
            </w:r>
            <w:r w:rsidR="00C65939">
              <w:rPr>
                <w:b/>
              </w:rPr>
              <w:t xml:space="preserve"> </w:t>
            </w:r>
            <w:r w:rsidR="00C65939" w:rsidRPr="002E4EAC">
              <w:t>информационные технологии</w:t>
            </w:r>
            <w:r w:rsidR="00C65939">
              <w:t xml:space="preserve"> при проведении </w:t>
            </w:r>
            <w:r w:rsidR="00C65939" w:rsidRPr="002E4EAC">
              <w:t xml:space="preserve"> </w:t>
            </w:r>
            <w:r w:rsidR="00C65939">
              <w:t>исследований инновационной деятельности в туристской деятельности.</w:t>
            </w:r>
          </w:p>
        </w:tc>
      </w:tr>
      <w:tr w:rsidR="00983232" w:rsidRPr="001F1741" w:rsidTr="00765371">
        <w:tc>
          <w:tcPr>
            <w:tcW w:w="1083" w:type="dxa"/>
            <w:vMerge/>
          </w:tcPr>
          <w:p w:rsidR="00983232" w:rsidRPr="001F1741" w:rsidRDefault="00983232" w:rsidP="00983232">
            <w:pPr>
              <w:tabs>
                <w:tab w:val="left" w:pos="540"/>
              </w:tabs>
              <w:contextualSpacing/>
              <w:jc w:val="center"/>
            </w:pPr>
          </w:p>
        </w:tc>
        <w:tc>
          <w:tcPr>
            <w:tcW w:w="2126" w:type="dxa"/>
            <w:vMerge/>
          </w:tcPr>
          <w:p w:rsidR="00983232" w:rsidRPr="001F1741" w:rsidRDefault="00983232" w:rsidP="00983232">
            <w:pPr>
              <w:tabs>
                <w:tab w:val="left" w:pos="540"/>
              </w:tabs>
              <w:contextualSpacing/>
            </w:pPr>
          </w:p>
        </w:tc>
        <w:tc>
          <w:tcPr>
            <w:tcW w:w="2693" w:type="dxa"/>
          </w:tcPr>
          <w:p w:rsidR="00983232" w:rsidRPr="001F1741" w:rsidRDefault="00983232" w:rsidP="00983232">
            <w:pPr>
              <w:tabs>
                <w:tab w:val="left" w:pos="346"/>
                <w:tab w:val="left" w:pos="540"/>
              </w:tabs>
              <w:ind w:left="34"/>
              <w:contextualSpacing/>
            </w:pPr>
            <w:r>
              <w:t xml:space="preserve">3. </w:t>
            </w:r>
            <w:r w:rsidRPr="00753D02">
              <w:t>Предлагает направления использования передовых информационных технологий в туристском бизнесе.</w:t>
            </w:r>
          </w:p>
        </w:tc>
        <w:tc>
          <w:tcPr>
            <w:tcW w:w="4395" w:type="dxa"/>
          </w:tcPr>
          <w:p w:rsidR="002E4EAC" w:rsidRPr="002E4EAC" w:rsidRDefault="00765371" w:rsidP="002E4EAC">
            <w:pPr>
              <w:tabs>
                <w:tab w:val="left" w:pos="540"/>
              </w:tabs>
              <w:contextualSpacing/>
            </w:pPr>
            <w:r w:rsidRPr="002E4EAC">
              <w:rPr>
                <w:b/>
              </w:rPr>
              <w:t>Знать</w:t>
            </w:r>
            <w:r w:rsidRPr="002E4EAC">
              <w:t xml:space="preserve"> различные</w:t>
            </w:r>
            <w:r w:rsidR="002E4EAC" w:rsidRPr="002E4EAC">
              <w:t xml:space="preserve"> виды инноваций</w:t>
            </w:r>
            <w:r w:rsidR="002E4EAC">
              <w:t xml:space="preserve"> (процессных, технологических, организационных, маркетинговых), применяемых в туристском бизнесе.</w:t>
            </w:r>
          </w:p>
          <w:p w:rsidR="00983232" w:rsidRDefault="002E4EAC" w:rsidP="002E4EAC">
            <w:r w:rsidRPr="002E4EAC">
              <w:rPr>
                <w:b/>
              </w:rPr>
              <w:t>Уметь</w:t>
            </w:r>
            <w:r w:rsidRPr="002E4EAC">
              <w:t xml:space="preserve"> </w:t>
            </w:r>
            <w:r>
              <w:t xml:space="preserve">обосновывать использование </w:t>
            </w:r>
            <w:r w:rsidRPr="002E4EAC">
              <w:t>различны</w:t>
            </w:r>
            <w:r>
              <w:t>х</w:t>
            </w:r>
            <w:r w:rsidRPr="002E4EAC">
              <w:t xml:space="preserve"> вид</w:t>
            </w:r>
            <w:r>
              <w:t>ов</w:t>
            </w:r>
            <w:r w:rsidRPr="002E4EAC">
              <w:t xml:space="preserve"> инноваций</w:t>
            </w:r>
            <w:r>
              <w:t xml:space="preserve"> (процессных, технологических, организационных, маркетинговых) в туристском бизнесе.</w:t>
            </w:r>
          </w:p>
        </w:tc>
      </w:tr>
      <w:tr w:rsidR="003A59C0" w:rsidRPr="001F1741" w:rsidTr="00765371">
        <w:tc>
          <w:tcPr>
            <w:tcW w:w="1083" w:type="dxa"/>
            <w:vMerge w:val="restart"/>
          </w:tcPr>
          <w:p w:rsidR="003A59C0" w:rsidRPr="001F1741" w:rsidRDefault="003A59C0" w:rsidP="009B5D19">
            <w:pPr>
              <w:tabs>
                <w:tab w:val="left" w:pos="540"/>
              </w:tabs>
              <w:contextualSpacing/>
              <w:jc w:val="center"/>
            </w:pPr>
            <w:r w:rsidRPr="001F1741">
              <w:t>ПК-5</w:t>
            </w:r>
          </w:p>
        </w:tc>
        <w:tc>
          <w:tcPr>
            <w:tcW w:w="2126" w:type="dxa"/>
            <w:vMerge w:val="restart"/>
          </w:tcPr>
          <w:p w:rsidR="003A59C0" w:rsidRPr="001F1741" w:rsidRDefault="003A59C0" w:rsidP="009B5D19">
            <w:pPr>
              <w:tabs>
                <w:tab w:val="left" w:pos="540"/>
              </w:tabs>
              <w:contextualSpacing/>
            </w:pPr>
            <w:r w:rsidRPr="001F1741">
              <w:t>Способность самостоятельно разрабатывать и внедрять инновационные решения в туристской и гостиничной индустрии</w:t>
            </w:r>
          </w:p>
        </w:tc>
        <w:tc>
          <w:tcPr>
            <w:tcW w:w="2693" w:type="dxa"/>
          </w:tcPr>
          <w:p w:rsidR="003A59C0" w:rsidRPr="001F1741" w:rsidRDefault="003A59C0" w:rsidP="003A59C0">
            <w:pPr>
              <w:tabs>
                <w:tab w:val="left" w:pos="346"/>
                <w:tab w:val="left" w:pos="540"/>
              </w:tabs>
              <w:ind w:left="34"/>
              <w:contextualSpacing/>
            </w:pPr>
            <w:r w:rsidRPr="001F1741">
              <w:t xml:space="preserve">1. </w:t>
            </w:r>
            <w:r w:rsidRPr="001F1741">
              <w:rPr>
                <w:rFonts w:eastAsia="Calibri"/>
              </w:rPr>
              <w:t>Разрабатывает инновационные решения развития индустрии туризма и гостеприимства, готовит необходимую для их реализации проектную документацию</w:t>
            </w:r>
          </w:p>
        </w:tc>
        <w:tc>
          <w:tcPr>
            <w:tcW w:w="4395" w:type="dxa"/>
          </w:tcPr>
          <w:p w:rsidR="003B16CD" w:rsidRPr="001F1741" w:rsidRDefault="003B16CD" w:rsidP="003B16CD">
            <w:pPr>
              <w:tabs>
                <w:tab w:val="left" w:pos="540"/>
              </w:tabs>
              <w:contextualSpacing/>
            </w:pPr>
            <w:r w:rsidRPr="001F1741">
              <w:rPr>
                <w:b/>
              </w:rPr>
              <w:t>Знать</w:t>
            </w:r>
            <w:r w:rsidRPr="001F1741">
              <w:t xml:space="preserve"> методические подходы к разработке бизнес-плана инновационного проекта в индустрии туризма и гостеприимства  </w:t>
            </w:r>
          </w:p>
          <w:p w:rsidR="003A59C0" w:rsidRPr="001F1741" w:rsidRDefault="003B16CD" w:rsidP="003B16CD">
            <w:pPr>
              <w:tabs>
                <w:tab w:val="left" w:pos="540"/>
              </w:tabs>
              <w:contextualSpacing/>
            </w:pPr>
            <w:r w:rsidRPr="001F1741">
              <w:rPr>
                <w:b/>
              </w:rPr>
              <w:t>Уметь</w:t>
            </w:r>
            <w:r w:rsidRPr="001F1741">
              <w:t xml:space="preserve"> разрабатывать бизнес-план инновационного проекта в индустрии туризма и гостеприимства  </w:t>
            </w:r>
          </w:p>
        </w:tc>
      </w:tr>
      <w:tr w:rsidR="003B16CD" w:rsidRPr="001F1741" w:rsidTr="00765371">
        <w:tc>
          <w:tcPr>
            <w:tcW w:w="1083" w:type="dxa"/>
            <w:vMerge/>
          </w:tcPr>
          <w:p w:rsidR="003B16CD" w:rsidRPr="001F1741" w:rsidRDefault="003B16CD" w:rsidP="00095300">
            <w:pPr>
              <w:tabs>
                <w:tab w:val="left" w:pos="540"/>
              </w:tabs>
              <w:contextualSpacing/>
              <w:jc w:val="center"/>
            </w:pPr>
          </w:p>
        </w:tc>
        <w:tc>
          <w:tcPr>
            <w:tcW w:w="2126" w:type="dxa"/>
            <w:vMerge/>
          </w:tcPr>
          <w:p w:rsidR="003B16CD" w:rsidRPr="001F1741" w:rsidRDefault="003B16CD" w:rsidP="00095300">
            <w:pPr>
              <w:tabs>
                <w:tab w:val="left" w:pos="540"/>
              </w:tabs>
              <w:contextualSpacing/>
            </w:pPr>
          </w:p>
        </w:tc>
        <w:tc>
          <w:tcPr>
            <w:tcW w:w="2693" w:type="dxa"/>
            <w:tcBorders>
              <w:top w:val="single" w:sz="4" w:space="0" w:color="auto"/>
              <w:bottom w:val="single" w:sz="4" w:space="0" w:color="auto"/>
              <w:right w:val="single" w:sz="4" w:space="0" w:color="auto"/>
            </w:tcBorders>
          </w:tcPr>
          <w:p w:rsidR="003B16CD" w:rsidRPr="001F1741" w:rsidRDefault="003B16CD" w:rsidP="003A59C0">
            <w:pPr>
              <w:tabs>
                <w:tab w:val="left" w:pos="540"/>
              </w:tabs>
              <w:ind w:left="34"/>
              <w:contextualSpacing/>
            </w:pPr>
            <w:r w:rsidRPr="001F1741">
              <w:t xml:space="preserve">2. </w:t>
            </w:r>
            <w:r w:rsidRPr="001F1741">
              <w:rPr>
                <w:rFonts w:eastAsia="Calibri"/>
              </w:rPr>
              <w:t xml:space="preserve">Владеет инструментами управления </w:t>
            </w:r>
            <w:r w:rsidRPr="001F1741">
              <w:rPr>
                <w:rFonts w:eastAsia="Calibri"/>
              </w:rPr>
              <w:lastRenderedPageBreak/>
              <w:t>инновационными проектами в туристской и гостиничной индустрии</w:t>
            </w:r>
          </w:p>
        </w:tc>
        <w:tc>
          <w:tcPr>
            <w:tcW w:w="4395" w:type="dxa"/>
            <w:tcBorders>
              <w:top w:val="single" w:sz="4" w:space="0" w:color="auto"/>
              <w:left w:val="single" w:sz="4" w:space="0" w:color="auto"/>
              <w:bottom w:val="single" w:sz="4" w:space="0" w:color="auto"/>
              <w:right w:val="single" w:sz="4" w:space="0" w:color="auto"/>
            </w:tcBorders>
          </w:tcPr>
          <w:p w:rsidR="003B16CD" w:rsidRPr="001F1741" w:rsidRDefault="003B16CD" w:rsidP="00095300">
            <w:pPr>
              <w:tabs>
                <w:tab w:val="left" w:pos="540"/>
              </w:tabs>
              <w:contextualSpacing/>
              <w:rPr>
                <w:b/>
              </w:rPr>
            </w:pPr>
            <w:r w:rsidRPr="001F1741">
              <w:rPr>
                <w:b/>
              </w:rPr>
              <w:lastRenderedPageBreak/>
              <w:t xml:space="preserve">Знать </w:t>
            </w:r>
            <w:r w:rsidRPr="001F1741">
              <w:t>инструменты управления</w:t>
            </w:r>
            <w:r w:rsidRPr="001F1741">
              <w:rPr>
                <w:b/>
              </w:rPr>
              <w:t xml:space="preserve"> </w:t>
            </w:r>
            <w:r w:rsidRPr="001F1741">
              <w:rPr>
                <w:rFonts w:eastAsia="Calibri"/>
              </w:rPr>
              <w:t xml:space="preserve">инновационными проектами (объектами инвестирования и источниками </w:t>
            </w:r>
            <w:r w:rsidRPr="001F1741">
              <w:rPr>
                <w:rFonts w:eastAsia="Calibri"/>
              </w:rPr>
              <w:lastRenderedPageBreak/>
              <w:t xml:space="preserve">финансирования) в туристской и гостиничной индустрии </w:t>
            </w:r>
            <w:r w:rsidRPr="001F1741">
              <w:rPr>
                <w:b/>
              </w:rPr>
              <w:t xml:space="preserve"> </w:t>
            </w:r>
          </w:p>
          <w:p w:rsidR="003B16CD" w:rsidRPr="001F1741" w:rsidRDefault="003B16CD" w:rsidP="00AC0C1A">
            <w:pPr>
              <w:tabs>
                <w:tab w:val="left" w:pos="540"/>
              </w:tabs>
              <w:contextualSpacing/>
            </w:pPr>
            <w:r w:rsidRPr="001F1741">
              <w:rPr>
                <w:b/>
              </w:rPr>
              <w:t xml:space="preserve">Уметь </w:t>
            </w:r>
            <w:r w:rsidRPr="001F1741">
              <w:t>выбирать и использовать инструменты управления</w:t>
            </w:r>
            <w:r w:rsidRPr="001F1741">
              <w:rPr>
                <w:b/>
              </w:rPr>
              <w:t xml:space="preserve"> </w:t>
            </w:r>
            <w:r w:rsidRPr="001F1741">
              <w:rPr>
                <w:rFonts w:eastAsia="Calibri"/>
              </w:rPr>
              <w:t>инновационными проектами в туристской и гостиничной индустрии</w:t>
            </w:r>
            <w:r w:rsidR="00AC0C1A" w:rsidRPr="001F1741">
              <w:rPr>
                <w:rFonts w:eastAsia="Calibri"/>
              </w:rPr>
              <w:t xml:space="preserve">, а именно </w:t>
            </w:r>
            <w:r w:rsidRPr="001F1741">
              <w:rPr>
                <w:rFonts w:eastAsia="Calibri"/>
              </w:rPr>
              <w:t xml:space="preserve"> </w:t>
            </w:r>
            <w:r w:rsidR="00AC0C1A" w:rsidRPr="001F1741">
              <w:rPr>
                <w:rFonts w:eastAsia="Calibri"/>
              </w:rPr>
              <w:t>объектами инвестирования (инновациями) и источниками финансирования</w:t>
            </w:r>
          </w:p>
        </w:tc>
      </w:tr>
      <w:tr w:rsidR="003B16CD" w:rsidRPr="001F1741" w:rsidTr="00765371">
        <w:tc>
          <w:tcPr>
            <w:tcW w:w="1083" w:type="dxa"/>
            <w:vMerge/>
            <w:tcBorders>
              <w:bottom w:val="single" w:sz="4" w:space="0" w:color="auto"/>
            </w:tcBorders>
          </w:tcPr>
          <w:p w:rsidR="003B16CD" w:rsidRPr="001F1741" w:rsidRDefault="003B16CD" w:rsidP="00095300">
            <w:pPr>
              <w:tabs>
                <w:tab w:val="left" w:pos="540"/>
              </w:tabs>
              <w:contextualSpacing/>
              <w:jc w:val="center"/>
            </w:pPr>
          </w:p>
        </w:tc>
        <w:tc>
          <w:tcPr>
            <w:tcW w:w="2126" w:type="dxa"/>
            <w:vMerge/>
            <w:tcBorders>
              <w:bottom w:val="single" w:sz="4" w:space="0" w:color="auto"/>
            </w:tcBorders>
          </w:tcPr>
          <w:p w:rsidR="003B16CD" w:rsidRPr="001F1741" w:rsidRDefault="003B16CD" w:rsidP="00095300">
            <w:pPr>
              <w:tabs>
                <w:tab w:val="left" w:pos="540"/>
              </w:tabs>
              <w:contextualSpacing/>
            </w:pPr>
          </w:p>
        </w:tc>
        <w:tc>
          <w:tcPr>
            <w:tcW w:w="2693" w:type="dxa"/>
            <w:tcBorders>
              <w:top w:val="single" w:sz="4" w:space="0" w:color="auto"/>
              <w:bottom w:val="single" w:sz="4" w:space="0" w:color="auto"/>
              <w:right w:val="single" w:sz="4" w:space="0" w:color="auto"/>
            </w:tcBorders>
          </w:tcPr>
          <w:p w:rsidR="003B16CD" w:rsidRPr="001F1741" w:rsidRDefault="003B16CD" w:rsidP="003A59C0">
            <w:pPr>
              <w:tabs>
                <w:tab w:val="left" w:pos="346"/>
                <w:tab w:val="left" w:pos="540"/>
              </w:tabs>
              <w:ind w:left="34"/>
              <w:contextualSpacing/>
            </w:pPr>
            <w:r w:rsidRPr="001F1741">
              <w:t xml:space="preserve">3. </w:t>
            </w:r>
            <w:r w:rsidRPr="001F1741">
              <w:rPr>
                <w:rFonts w:eastAsia="Calibri"/>
              </w:rPr>
              <w:t>Демонстрирует навыки выявления рисков реализации инновационных решений и проектов, формирования действий для минимизации влияния рисков</w:t>
            </w:r>
          </w:p>
        </w:tc>
        <w:tc>
          <w:tcPr>
            <w:tcW w:w="4395" w:type="dxa"/>
            <w:tcBorders>
              <w:top w:val="single" w:sz="4" w:space="0" w:color="auto"/>
              <w:left w:val="single" w:sz="4" w:space="0" w:color="auto"/>
              <w:bottom w:val="single" w:sz="4" w:space="0" w:color="auto"/>
              <w:right w:val="single" w:sz="4" w:space="0" w:color="auto"/>
            </w:tcBorders>
          </w:tcPr>
          <w:p w:rsidR="003B16CD" w:rsidRPr="001F1741" w:rsidRDefault="003B16CD" w:rsidP="003B16CD">
            <w:pPr>
              <w:tabs>
                <w:tab w:val="left" w:pos="540"/>
              </w:tabs>
              <w:contextualSpacing/>
              <w:rPr>
                <w:b/>
              </w:rPr>
            </w:pPr>
            <w:r w:rsidRPr="001F1741">
              <w:rPr>
                <w:b/>
              </w:rPr>
              <w:t xml:space="preserve">Знать </w:t>
            </w:r>
            <w:r w:rsidR="00BD6CEF" w:rsidRPr="001F1741">
              <w:t xml:space="preserve">виды рисков реализации инновационных проектов и их финансирования </w:t>
            </w:r>
            <w:r w:rsidR="00BD6CEF" w:rsidRPr="001F1741">
              <w:rPr>
                <w:rFonts w:eastAsia="Calibri"/>
              </w:rPr>
              <w:t>в туристской и гостиничной индустрии</w:t>
            </w:r>
            <w:r w:rsidR="00BD6CEF" w:rsidRPr="001F1741">
              <w:t>, методы управления рисками</w:t>
            </w:r>
            <w:r w:rsidR="00BD6CEF" w:rsidRPr="001F1741">
              <w:rPr>
                <w:b/>
              </w:rPr>
              <w:t xml:space="preserve"> </w:t>
            </w:r>
          </w:p>
          <w:p w:rsidR="003B16CD" w:rsidRPr="001F1741" w:rsidRDefault="003B16CD" w:rsidP="00BD6CEF">
            <w:pPr>
              <w:tabs>
                <w:tab w:val="left" w:pos="540"/>
              </w:tabs>
              <w:contextualSpacing/>
            </w:pPr>
            <w:r w:rsidRPr="001F1741">
              <w:rPr>
                <w:b/>
              </w:rPr>
              <w:t xml:space="preserve">Уметь </w:t>
            </w:r>
            <w:r w:rsidR="00BD6CEF" w:rsidRPr="001F1741">
              <w:t xml:space="preserve">идентифицировать, измерять, оценивать и управлять  рисками реализации инновационных проектов и их финансирования </w:t>
            </w:r>
            <w:r w:rsidR="00BD6CEF" w:rsidRPr="001F1741">
              <w:rPr>
                <w:rFonts w:eastAsia="Calibri"/>
              </w:rPr>
              <w:t>в туристской и гостиничной индустрии</w:t>
            </w:r>
          </w:p>
        </w:tc>
      </w:tr>
    </w:tbl>
    <w:p w:rsidR="002C6C1D" w:rsidRPr="002C6C1D" w:rsidRDefault="002C6C1D" w:rsidP="002C6C1D">
      <w:bookmarkStart w:id="3" w:name="_Toc119417308"/>
    </w:p>
    <w:p w:rsidR="00FB7574" w:rsidRPr="001F1741" w:rsidRDefault="00F67EBD" w:rsidP="00C20FD8">
      <w:pPr>
        <w:pStyle w:val="1"/>
        <w:keepNext w:val="0"/>
        <w:widowControl w:val="0"/>
        <w:shd w:val="clear" w:color="auto" w:fill="FFFFFF"/>
        <w:spacing w:before="0" w:after="0" w:line="360" w:lineRule="auto"/>
        <w:ind w:firstLine="709"/>
        <w:jc w:val="both"/>
        <w:rPr>
          <w:rFonts w:ascii="Times New Roman" w:hAnsi="Times New Roman"/>
          <w:sz w:val="28"/>
          <w:szCs w:val="28"/>
        </w:rPr>
      </w:pPr>
      <w:r w:rsidRPr="001F1741">
        <w:rPr>
          <w:rFonts w:ascii="Times New Roman" w:hAnsi="Times New Roman"/>
          <w:sz w:val="28"/>
          <w:szCs w:val="28"/>
        </w:rPr>
        <w:t>3</w:t>
      </w:r>
      <w:r w:rsidR="00FB7574" w:rsidRPr="001F1741">
        <w:rPr>
          <w:rFonts w:ascii="Times New Roman" w:hAnsi="Times New Roman"/>
          <w:sz w:val="28"/>
          <w:szCs w:val="28"/>
        </w:rPr>
        <w:t>.</w:t>
      </w:r>
      <w:r w:rsidRPr="001F1741">
        <w:rPr>
          <w:rFonts w:ascii="Times New Roman" w:hAnsi="Times New Roman"/>
          <w:sz w:val="28"/>
          <w:szCs w:val="28"/>
        </w:rPr>
        <w:t xml:space="preserve"> </w:t>
      </w:r>
      <w:r w:rsidR="004A54EF" w:rsidRPr="001F1741">
        <w:rPr>
          <w:rFonts w:ascii="Times New Roman" w:hAnsi="Times New Roman"/>
          <w:sz w:val="28"/>
          <w:szCs w:val="28"/>
        </w:rPr>
        <w:t>Место дисциплины в структуре образовательной программы</w:t>
      </w:r>
      <w:bookmarkEnd w:id="3"/>
    </w:p>
    <w:p w:rsidR="009B5D19" w:rsidRPr="001F1741" w:rsidRDefault="00171754" w:rsidP="00C20FD8">
      <w:pPr>
        <w:tabs>
          <w:tab w:val="left" w:pos="1080"/>
        </w:tabs>
        <w:spacing w:line="360" w:lineRule="auto"/>
        <w:ind w:firstLine="720"/>
        <w:jc w:val="both"/>
        <w:rPr>
          <w:sz w:val="28"/>
          <w:szCs w:val="28"/>
        </w:rPr>
      </w:pPr>
      <w:r w:rsidRPr="001F1741">
        <w:rPr>
          <w:sz w:val="28"/>
          <w:szCs w:val="28"/>
        </w:rPr>
        <w:t>Дисциплина «</w:t>
      </w:r>
      <w:r w:rsidR="005C1141" w:rsidRPr="001F1741">
        <w:rPr>
          <w:bCs/>
          <w:spacing w:val="8"/>
          <w:sz w:val="28"/>
          <w:szCs w:val="28"/>
        </w:rPr>
        <w:t>Инвестиции в инновации и их финансирование</w:t>
      </w:r>
      <w:r w:rsidR="009B5D19" w:rsidRPr="001F1741">
        <w:rPr>
          <w:sz w:val="28"/>
          <w:szCs w:val="28"/>
        </w:rPr>
        <w:t xml:space="preserve">» </w:t>
      </w:r>
      <w:r w:rsidR="002E272C" w:rsidRPr="001F1741">
        <w:rPr>
          <w:sz w:val="28"/>
          <w:szCs w:val="28"/>
        </w:rPr>
        <w:t>относится к модулю</w:t>
      </w:r>
      <w:r w:rsidR="009B5D19" w:rsidRPr="001F1741">
        <w:rPr>
          <w:sz w:val="28"/>
          <w:szCs w:val="28"/>
        </w:rPr>
        <w:t xml:space="preserve"> </w:t>
      </w:r>
      <w:r w:rsidR="00EF0D47" w:rsidRPr="001F1741">
        <w:rPr>
          <w:sz w:val="28"/>
          <w:szCs w:val="28"/>
        </w:rPr>
        <w:t>дисциплин по выбору</w:t>
      </w:r>
      <w:r w:rsidR="002E272C" w:rsidRPr="001F1741">
        <w:rPr>
          <w:sz w:val="28"/>
          <w:szCs w:val="28"/>
        </w:rPr>
        <w:t>, углубляющих освоение программы</w:t>
      </w:r>
      <w:r w:rsidR="009B5D19" w:rsidRPr="001F1741">
        <w:rPr>
          <w:sz w:val="28"/>
          <w:szCs w:val="28"/>
        </w:rPr>
        <w:t xml:space="preserve"> магистратуры по направлению подготовки </w:t>
      </w:r>
      <w:r w:rsidR="003A59C0" w:rsidRPr="001F1741">
        <w:rPr>
          <w:sz w:val="28"/>
          <w:szCs w:val="28"/>
        </w:rPr>
        <w:t>43.04.02 «Туризм»</w:t>
      </w:r>
      <w:r w:rsidR="009B5D19" w:rsidRPr="001F1741">
        <w:rPr>
          <w:sz w:val="28"/>
          <w:szCs w:val="28"/>
        </w:rPr>
        <w:t>.</w:t>
      </w:r>
    </w:p>
    <w:p w:rsidR="00B10192" w:rsidRDefault="00B10192" w:rsidP="002E272C">
      <w:pPr>
        <w:pStyle w:val="1"/>
        <w:keepNext w:val="0"/>
        <w:widowControl w:val="0"/>
        <w:shd w:val="clear" w:color="auto" w:fill="FFFFFF"/>
        <w:spacing w:before="0" w:after="0" w:line="360" w:lineRule="auto"/>
        <w:ind w:firstLine="709"/>
        <w:jc w:val="both"/>
        <w:rPr>
          <w:rFonts w:ascii="Times New Roman" w:hAnsi="Times New Roman"/>
          <w:sz w:val="28"/>
          <w:szCs w:val="28"/>
        </w:rPr>
      </w:pPr>
      <w:bookmarkStart w:id="4" w:name="_Toc119417309"/>
      <w:r w:rsidRPr="001F1741">
        <w:rPr>
          <w:rFonts w:ascii="Times New Roman" w:hAnsi="Times New Roman"/>
          <w:sz w:val="28"/>
          <w:szCs w:val="28"/>
        </w:rPr>
        <w:t xml:space="preserve">4. </w:t>
      </w:r>
      <w:r w:rsidR="002E272C" w:rsidRPr="001F1741">
        <w:rPr>
          <w:rFonts w:ascii="Times New Roman" w:hAnsi="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2C6C1D" w:rsidRDefault="00F529BF" w:rsidP="002C6C1D">
      <w:pPr>
        <w:rPr>
          <w:i/>
          <w:sz w:val="28"/>
          <w:szCs w:val="28"/>
        </w:rPr>
      </w:pPr>
      <w:r>
        <w:rPr>
          <w:i/>
          <w:sz w:val="28"/>
          <w:szCs w:val="28"/>
        </w:rPr>
        <w:t>очная</w:t>
      </w:r>
      <w:r w:rsidR="002C6C1D" w:rsidRPr="002C6C1D">
        <w:rPr>
          <w:i/>
          <w:sz w:val="28"/>
          <w:szCs w:val="28"/>
        </w:rPr>
        <w:t xml:space="preserve"> форм</w:t>
      </w:r>
      <w:r>
        <w:rPr>
          <w:i/>
          <w:sz w:val="28"/>
          <w:szCs w:val="28"/>
        </w:rPr>
        <w:t>а</w:t>
      </w:r>
      <w:r w:rsidR="002C6C1D" w:rsidRPr="002C6C1D">
        <w:rPr>
          <w:i/>
          <w:sz w:val="28"/>
          <w:szCs w:val="28"/>
        </w:rPr>
        <w:t xml:space="preserve"> обучения</w:t>
      </w: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6"/>
        <w:gridCol w:w="2550"/>
        <w:gridCol w:w="2552"/>
      </w:tblGrid>
      <w:tr w:rsidR="00B10192" w:rsidRPr="001F1741" w:rsidTr="006673CC">
        <w:tc>
          <w:tcPr>
            <w:tcW w:w="2345" w:type="pct"/>
          </w:tcPr>
          <w:p w:rsidR="00B10192" w:rsidRPr="001F1741" w:rsidRDefault="00B10192" w:rsidP="00021E7C">
            <w:pPr>
              <w:pStyle w:val="17"/>
              <w:widowControl w:val="0"/>
              <w:spacing w:after="0" w:line="240" w:lineRule="auto"/>
              <w:ind w:left="0"/>
              <w:rPr>
                <w:rFonts w:ascii="Times New Roman" w:hAnsi="Times New Roman"/>
                <w:b/>
                <w:sz w:val="24"/>
                <w:szCs w:val="24"/>
              </w:rPr>
            </w:pPr>
            <w:r w:rsidRPr="001F1741">
              <w:rPr>
                <w:rFonts w:ascii="Times New Roman" w:hAnsi="Times New Roman"/>
                <w:b/>
                <w:sz w:val="24"/>
                <w:szCs w:val="24"/>
              </w:rPr>
              <w:t>Вид учебной работы   по дисциплине</w:t>
            </w:r>
          </w:p>
        </w:tc>
        <w:tc>
          <w:tcPr>
            <w:tcW w:w="1327" w:type="pct"/>
          </w:tcPr>
          <w:p w:rsidR="00B10192" w:rsidRPr="001F1741" w:rsidRDefault="00B10192" w:rsidP="00021E7C">
            <w:pPr>
              <w:pStyle w:val="17"/>
              <w:widowControl w:val="0"/>
              <w:spacing w:after="0" w:line="240" w:lineRule="auto"/>
              <w:ind w:left="0"/>
              <w:jc w:val="center"/>
              <w:rPr>
                <w:rFonts w:ascii="Times New Roman" w:hAnsi="Times New Roman"/>
                <w:b/>
                <w:sz w:val="24"/>
                <w:szCs w:val="24"/>
              </w:rPr>
            </w:pPr>
            <w:r w:rsidRPr="001F1741">
              <w:rPr>
                <w:rFonts w:ascii="Times New Roman" w:hAnsi="Times New Roman"/>
                <w:b/>
                <w:sz w:val="24"/>
                <w:szCs w:val="24"/>
              </w:rPr>
              <w:t xml:space="preserve">Всего </w:t>
            </w:r>
          </w:p>
          <w:p w:rsidR="00B10192" w:rsidRPr="001F1741" w:rsidRDefault="00B10192" w:rsidP="00021E7C">
            <w:pPr>
              <w:pStyle w:val="17"/>
              <w:widowControl w:val="0"/>
              <w:spacing w:after="0" w:line="240" w:lineRule="auto"/>
              <w:ind w:left="0"/>
              <w:jc w:val="center"/>
              <w:rPr>
                <w:rFonts w:ascii="Times New Roman" w:hAnsi="Times New Roman"/>
                <w:b/>
                <w:sz w:val="24"/>
                <w:szCs w:val="24"/>
              </w:rPr>
            </w:pPr>
            <w:r w:rsidRPr="001F1741">
              <w:rPr>
                <w:rFonts w:ascii="Times New Roman" w:hAnsi="Times New Roman"/>
                <w:b/>
                <w:sz w:val="24"/>
                <w:szCs w:val="24"/>
              </w:rPr>
              <w:t>(в з/е и часах)</w:t>
            </w:r>
          </w:p>
        </w:tc>
        <w:tc>
          <w:tcPr>
            <w:tcW w:w="1328" w:type="pct"/>
          </w:tcPr>
          <w:p w:rsidR="00B10192" w:rsidRPr="001F1741" w:rsidRDefault="00021E7C" w:rsidP="00021E7C">
            <w:pPr>
              <w:pStyle w:val="17"/>
              <w:widowControl w:val="0"/>
              <w:spacing w:after="0" w:line="240" w:lineRule="auto"/>
              <w:ind w:left="0"/>
              <w:jc w:val="center"/>
              <w:rPr>
                <w:rFonts w:ascii="Times New Roman" w:hAnsi="Times New Roman"/>
                <w:b/>
                <w:sz w:val="24"/>
                <w:szCs w:val="24"/>
              </w:rPr>
            </w:pPr>
            <w:r w:rsidRPr="001F1741">
              <w:rPr>
                <w:rFonts w:ascii="Times New Roman" w:hAnsi="Times New Roman"/>
                <w:b/>
                <w:sz w:val="24"/>
                <w:szCs w:val="24"/>
              </w:rPr>
              <w:t>Модуль</w:t>
            </w:r>
            <w:r w:rsidR="00B10192" w:rsidRPr="001F1741">
              <w:rPr>
                <w:rFonts w:ascii="Times New Roman" w:hAnsi="Times New Roman"/>
                <w:b/>
                <w:sz w:val="24"/>
                <w:szCs w:val="24"/>
              </w:rPr>
              <w:t xml:space="preserve"> </w:t>
            </w:r>
            <w:r w:rsidR="00D30112" w:rsidRPr="001F1741">
              <w:rPr>
                <w:rFonts w:ascii="Times New Roman" w:hAnsi="Times New Roman"/>
                <w:b/>
                <w:sz w:val="24"/>
                <w:szCs w:val="24"/>
              </w:rPr>
              <w:t>6</w:t>
            </w:r>
          </w:p>
          <w:p w:rsidR="00B10192" w:rsidRPr="001F1741" w:rsidRDefault="00B10192" w:rsidP="00021E7C">
            <w:pPr>
              <w:pStyle w:val="17"/>
              <w:widowControl w:val="0"/>
              <w:spacing w:after="0" w:line="240" w:lineRule="auto"/>
              <w:ind w:left="0"/>
              <w:jc w:val="center"/>
              <w:rPr>
                <w:rFonts w:ascii="Times New Roman" w:hAnsi="Times New Roman"/>
                <w:b/>
                <w:sz w:val="24"/>
                <w:szCs w:val="24"/>
              </w:rPr>
            </w:pPr>
            <w:r w:rsidRPr="001F1741">
              <w:rPr>
                <w:rFonts w:ascii="Times New Roman" w:hAnsi="Times New Roman"/>
                <w:b/>
                <w:sz w:val="24"/>
                <w:szCs w:val="24"/>
              </w:rPr>
              <w:t>(в часах)</w:t>
            </w:r>
          </w:p>
        </w:tc>
      </w:tr>
      <w:tr w:rsidR="00B10192" w:rsidRPr="001F1741" w:rsidTr="006673CC">
        <w:tc>
          <w:tcPr>
            <w:tcW w:w="2345" w:type="pct"/>
          </w:tcPr>
          <w:p w:rsidR="00B10192" w:rsidRPr="001F1741" w:rsidRDefault="00B10192" w:rsidP="00021E7C">
            <w:pPr>
              <w:pStyle w:val="17"/>
              <w:widowControl w:val="0"/>
              <w:spacing w:after="0" w:line="240" w:lineRule="auto"/>
              <w:ind w:left="0"/>
              <w:rPr>
                <w:rFonts w:ascii="Times New Roman" w:hAnsi="Times New Roman"/>
                <w:b/>
                <w:sz w:val="24"/>
                <w:szCs w:val="24"/>
              </w:rPr>
            </w:pPr>
            <w:r w:rsidRPr="001F1741">
              <w:rPr>
                <w:rFonts w:ascii="Times New Roman" w:hAnsi="Times New Roman"/>
                <w:b/>
                <w:sz w:val="24"/>
                <w:szCs w:val="24"/>
              </w:rPr>
              <w:t xml:space="preserve">Общая трудоемкость дисциплины </w:t>
            </w:r>
          </w:p>
        </w:tc>
        <w:tc>
          <w:tcPr>
            <w:tcW w:w="1327" w:type="pct"/>
          </w:tcPr>
          <w:p w:rsidR="00B10192" w:rsidRPr="001F1741" w:rsidRDefault="00021E7C" w:rsidP="00435555">
            <w:pPr>
              <w:pStyle w:val="17"/>
              <w:widowControl w:val="0"/>
              <w:spacing w:after="0" w:line="240" w:lineRule="auto"/>
              <w:ind w:left="0"/>
              <w:jc w:val="center"/>
              <w:rPr>
                <w:rFonts w:ascii="Times New Roman" w:hAnsi="Times New Roman"/>
                <w:b/>
                <w:sz w:val="24"/>
                <w:szCs w:val="24"/>
              </w:rPr>
            </w:pPr>
            <w:r w:rsidRPr="001F1741">
              <w:rPr>
                <w:rFonts w:ascii="Times New Roman" w:hAnsi="Times New Roman"/>
                <w:b/>
                <w:sz w:val="24"/>
                <w:szCs w:val="24"/>
              </w:rPr>
              <w:t>3</w:t>
            </w:r>
            <w:r w:rsidR="00435555" w:rsidRPr="001F1741">
              <w:rPr>
                <w:rFonts w:ascii="Times New Roman" w:hAnsi="Times New Roman"/>
                <w:b/>
                <w:sz w:val="24"/>
                <w:szCs w:val="24"/>
              </w:rPr>
              <w:t>/1</w:t>
            </w:r>
            <w:r w:rsidRPr="001F1741">
              <w:rPr>
                <w:rFonts w:ascii="Times New Roman" w:hAnsi="Times New Roman"/>
                <w:b/>
                <w:sz w:val="24"/>
                <w:szCs w:val="24"/>
              </w:rPr>
              <w:t>08</w:t>
            </w:r>
          </w:p>
        </w:tc>
        <w:tc>
          <w:tcPr>
            <w:tcW w:w="1328" w:type="pct"/>
          </w:tcPr>
          <w:p w:rsidR="00B10192" w:rsidRPr="001F1741" w:rsidRDefault="00021E7C" w:rsidP="00021E7C">
            <w:pPr>
              <w:pStyle w:val="17"/>
              <w:widowControl w:val="0"/>
              <w:spacing w:after="0" w:line="240" w:lineRule="auto"/>
              <w:ind w:left="0"/>
              <w:jc w:val="center"/>
              <w:rPr>
                <w:rFonts w:ascii="Times New Roman" w:hAnsi="Times New Roman"/>
                <w:b/>
                <w:sz w:val="24"/>
                <w:szCs w:val="24"/>
              </w:rPr>
            </w:pPr>
            <w:r w:rsidRPr="001F1741">
              <w:rPr>
                <w:rFonts w:ascii="Times New Roman" w:hAnsi="Times New Roman"/>
                <w:b/>
                <w:sz w:val="24"/>
                <w:szCs w:val="24"/>
              </w:rPr>
              <w:t>108</w:t>
            </w:r>
          </w:p>
        </w:tc>
      </w:tr>
      <w:tr w:rsidR="003A59C0" w:rsidRPr="001F1741" w:rsidTr="006673CC">
        <w:tc>
          <w:tcPr>
            <w:tcW w:w="2345" w:type="pct"/>
          </w:tcPr>
          <w:p w:rsidR="003A59C0" w:rsidRPr="001F1741" w:rsidRDefault="003A59C0" w:rsidP="00021E7C">
            <w:pPr>
              <w:pStyle w:val="17"/>
              <w:widowControl w:val="0"/>
              <w:spacing w:after="0" w:line="240" w:lineRule="auto"/>
              <w:ind w:left="0"/>
              <w:rPr>
                <w:rFonts w:ascii="Times New Roman" w:hAnsi="Times New Roman"/>
                <w:b/>
                <w:i/>
                <w:sz w:val="24"/>
                <w:szCs w:val="24"/>
              </w:rPr>
            </w:pPr>
            <w:r w:rsidRPr="001F1741">
              <w:rPr>
                <w:rFonts w:ascii="Times New Roman" w:hAnsi="Times New Roman"/>
                <w:b/>
                <w:i/>
                <w:sz w:val="24"/>
                <w:szCs w:val="24"/>
              </w:rPr>
              <w:t xml:space="preserve">Контактная работа - Аудиторные занятия </w:t>
            </w:r>
          </w:p>
        </w:tc>
        <w:tc>
          <w:tcPr>
            <w:tcW w:w="1327" w:type="pct"/>
          </w:tcPr>
          <w:p w:rsidR="003A59C0" w:rsidRPr="001F1741" w:rsidRDefault="003A59C0" w:rsidP="003A59C0">
            <w:pPr>
              <w:pStyle w:val="17"/>
              <w:widowControl w:val="0"/>
              <w:spacing w:after="0" w:line="240" w:lineRule="auto"/>
              <w:ind w:left="0"/>
              <w:jc w:val="center"/>
              <w:rPr>
                <w:rFonts w:ascii="Times New Roman" w:hAnsi="Times New Roman"/>
                <w:sz w:val="24"/>
                <w:szCs w:val="24"/>
              </w:rPr>
            </w:pPr>
            <w:r w:rsidRPr="001F1741">
              <w:rPr>
                <w:rFonts w:ascii="Times New Roman" w:hAnsi="Times New Roman"/>
                <w:sz w:val="24"/>
                <w:szCs w:val="24"/>
              </w:rPr>
              <w:t>40</w:t>
            </w:r>
          </w:p>
        </w:tc>
        <w:tc>
          <w:tcPr>
            <w:tcW w:w="1328" w:type="pct"/>
          </w:tcPr>
          <w:p w:rsidR="003A59C0" w:rsidRPr="001F1741" w:rsidRDefault="003A59C0" w:rsidP="00095300">
            <w:pPr>
              <w:pStyle w:val="17"/>
              <w:widowControl w:val="0"/>
              <w:spacing w:after="0" w:line="240" w:lineRule="auto"/>
              <w:ind w:left="0"/>
              <w:jc w:val="center"/>
              <w:rPr>
                <w:rFonts w:ascii="Times New Roman" w:hAnsi="Times New Roman"/>
                <w:sz w:val="24"/>
                <w:szCs w:val="24"/>
              </w:rPr>
            </w:pPr>
            <w:r w:rsidRPr="001F1741">
              <w:rPr>
                <w:rFonts w:ascii="Times New Roman" w:hAnsi="Times New Roman"/>
                <w:sz w:val="24"/>
                <w:szCs w:val="24"/>
              </w:rPr>
              <w:t>40</w:t>
            </w:r>
          </w:p>
        </w:tc>
      </w:tr>
      <w:tr w:rsidR="003A59C0" w:rsidRPr="001F1741" w:rsidTr="006673CC">
        <w:tc>
          <w:tcPr>
            <w:tcW w:w="2345" w:type="pct"/>
          </w:tcPr>
          <w:p w:rsidR="003A59C0" w:rsidRPr="001F1741" w:rsidRDefault="003A59C0" w:rsidP="00021E7C">
            <w:pPr>
              <w:pStyle w:val="17"/>
              <w:widowControl w:val="0"/>
              <w:spacing w:after="0" w:line="240" w:lineRule="auto"/>
              <w:ind w:left="0"/>
              <w:rPr>
                <w:rFonts w:ascii="Times New Roman" w:hAnsi="Times New Roman"/>
                <w:i/>
                <w:sz w:val="24"/>
                <w:szCs w:val="24"/>
              </w:rPr>
            </w:pPr>
            <w:r w:rsidRPr="001F1741">
              <w:rPr>
                <w:rFonts w:ascii="Times New Roman" w:hAnsi="Times New Roman"/>
                <w:i/>
                <w:sz w:val="24"/>
                <w:szCs w:val="24"/>
              </w:rPr>
              <w:t xml:space="preserve">Лекции </w:t>
            </w:r>
          </w:p>
        </w:tc>
        <w:tc>
          <w:tcPr>
            <w:tcW w:w="1327" w:type="pct"/>
          </w:tcPr>
          <w:p w:rsidR="003A59C0" w:rsidRPr="001F1741" w:rsidRDefault="003A59C0" w:rsidP="00021E7C">
            <w:pPr>
              <w:pStyle w:val="17"/>
              <w:widowControl w:val="0"/>
              <w:spacing w:after="0" w:line="240" w:lineRule="auto"/>
              <w:ind w:left="0"/>
              <w:jc w:val="center"/>
              <w:rPr>
                <w:rFonts w:ascii="Times New Roman" w:hAnsi="Times New Roman"/>
                <w:sz w:val="24"/>
                <w:szCs w:val="24"/>
              </w:rPr>
            </w:pPr>
            <w:r w:rsidRPr="001F1741">
              <w:rPr>
                <w:rFonts w:ascii="Times New Roman" w:hAnsi="Times New Roman"/>
                <w:sz w:val="24"/>
                <w:szCs w:val="24"/>
              </w:rPr>
              <w:t>10</w:t>
            </w:r>
          </w:p>
        </w:tc>
        <w:tc>
          <w:tcPr>
            <w:tcW w:w="1328" w:type="pct"/>
          </w:tcPr>
          <w:p w:rsidR="003A59C0" w:rsidRPr="001F1741" w:rsidRDefault="003A59C0" w:rsidP="00095300">
            <w:pPr>
              <w:pStyle w:val="17"/>
              <w:widowControl w:val="0"/>
              <w:spacing w:after="0" w:line="240" w:lineRule="auto"/>
              <w:ind w:left="0"/>
              <w:jc w:val="center"/>
              <w:rPr>
                <w:rFonts w:ascii="Times New Roman" w:hAnsi="Times New Roman"/>
                <w:sz w:val="24"/>
                <w:szCs w:val="24"/>
              </w:rPr>
            </w:pPr>
            <w:r w:rsidRPr="001F1741">
              <w:rPr>
                <w:rFonts w:ascii="Times New Roman" w:hAnsi="Times New Roman"/>
                <w:sz w:val="24"/>
                <w:szCs w:val="24"/>
              </w:rPr>
              <w:t>10</w:t>
            </w:r>
          </w:p>
        </w:tc>
      </w:tr>
      <w:tr w:rsidR="003A59C0" w:rsidRPr="001F1741" w:rsidTr="006673CC">
        <w:tc>
          <w:tcPr>
            <w:tcW w:w="2345" w:type="pct"/>
          </w:tcPr>
          <w:p w:rsidR="003A59C0" w:rsidRPr="001F1741" w:rsidRDefault="003A59C0" w:rsidP="00021E7C">
            <w:pPr>
              <w:pStyle w:val="17"/>
              <w:widowControl w:val="0"/>
              <w:spacing w:after="0" w:line="240" w:lineRule="auto"/>
              <w:ind w:left="0"/>
              <w:rPr>
                <w:rFonts w:ascii="Times New Roman" w:hAnsi="Times New Roman"/>
                <w:i/>
                <w:sz w:val="24"/>
                <w:szCs w:val="24"/>
              </w:rPr>
            </w:pPr>
            <w:r w:rsidRPr="001F1741">
              <w:rPr>
                <w:rFonts w:ascii="Times New Roman" w:hAnsi="Times New Roman"/>
                <w:i/>
                <w:sz w:val="24"/>
                <w:szCs w:val="24"/>
              </w:rPr>
              <w:t xml:space="preserve">Семинары, практические занятия  </w:t>
            </w:r>
          </w:p>
        </w:tc>
        <w:tc>
          <w:tcPr>
            <w:tcW w:w="1327" w:type="pct"/>
          </w:tcPr>
          <w:p w:rsidR="003A59C0" w:rsidRPr="001F1741" w:rsidRDefault="003A59C0" w:rsidP="003A59C0">
            <w:pPr>
              <w:pStyle w:val="17"/>
              <w:widowControl w:val="0"/>
              <w:spacing w:after="0" w:line="240" w:lineRule="auto"/>
              <w:ind w:left="0"/>
              <w:jc w:val="center"/>
              <w:rPr>
                <w:rFonts w:ascii="Times New Roman" w:hAnsi="Times New Roman"/>
                <w:sz w:val="24"/>
                <w:szCs w:val="24"/>
              </w:rPr>
            </w:pPr>
            <w:r w:rsidRPr="001F1741">
              <w:rPr>
                <w:rFonts w:ascii="Times New Roman" w:hAnsi="Times New Roman"/>
                <w:sz w:val="24"/>
                <w:szCs w:val="24"/>
              </w:rPr>
              <w:t>30</w:t>
            </w:r>
          </w:p>
        </w:tc>
        <w:tc>
          <w:tcPr>
            <w:tcW w:w="1328" w:type="pct"/>
          </w:tcPr>
          <w:p w:rsidR="003A59C0" w:rsidRPr="001F1741" w:rsidRDefault="003A59C0" w:rsidP="00095300">
            <w:pPr>
              <w:pStyle w:val="17"/>
              <w:widowControl w:val="0"/>
              <w:spacing w:after="0" w:line="240" w:lineRule="auto"/>
              <w:ind w:left="0"/>
              <w:jc w:val="center"/>
              <w:rPr>
                <w:rFonts w:ascii="Times New Roman" w:hAnsi="Times New Roman"/>
                <w:sz w:val="24"/>
                <w:szCs w:val="24"/>
              </w:rPr>
            </w:pPr>
            <w:r w:rsidRPr="001F1741">
              <w:rPr>
                <w:rFonts w:ascii="Times New Roman" w:hAnsi="Times New Roman"/>
                <w:sz w:val="24"/>
                <w:szCs w:val="24"/>
              </w:rPr>
              <w:t>30</w:t>
            </w:r>
          </w:p>
        </w:tc>
      </w:tr>
      <w:tr w:rsidR="003A59C0" w:rsidRPr="001F1741" w:rsidTr="006673CC">
        <w:tc>
          <w:tcPr>
            <w:tcW w:w="2345" w:type="pct"/>
          </w:tcPr>
          <w:p w:rsidR="003A59C0" w:rsidRPr="001F1741" w:rsidRDefault="003A59C0" w:rsidP="00021E7C">
            <w:pPr>
              <w:pStyle w:val="17"/>
              <w:widowControl w:val="0"/>
              <w:spacing w:after="0" w:line="240" w:lineRule="auto"/>
              <w:ind w:left="0"/>
              <w:rPr>
                <w:rFonts w:ascii="Times New Roman" w:hAnsi="Times New Roman"/>
                <w:b/>
                <w:i/>
                <w:sz w:val="24"/>
                <w:szCs w:val="24"/>
              </w:rPr>
            </w:pPr>
            <w:r w:rsidRPr="001F1741">
              <w:rPr>
                <w:rFonts w:ascii="Times New Roman" w:hAnsi="Times New Roman"/>
                <w:b/>
                <w:i/>
                <w:sz w:val="24"/>
                <w:szCs w:val="24"/>
              </w:rPr>
              <w:t>Самостоятельная работа</w:t>
            </w:r>
          </w:p>
        </w:tc>
        <w:tc>
          <w:tcPr>
            <w:tcW w:w="1327" w:type="pct"/>
          </w:tcPr>
          <w:p w:rsidR="003A59C0" w:rsidRPr="001F1741" w:rsidRDefault="003A59C0" w:rsidP="003A59C0">
            <w:pPr>
              <w:pStyle w:val="17"/>
              <w:widowControl w:val="0"/>
              <w:spacing w:after="0" w:line="240" w:lineRule="auto"/>
              <w:ind w:left="0"/>
              <w:jc w:val="center"/>
              <w:rPr>
                <w:rFonts w:ascii="Times New Roman" w:hAnsi="Times New Roman"/>
                <w:sz w:val="24"/>
                <w:szCs w:val="24"/>
              </w:rPr>
            </w:pPr>
            <w:r w:rsidRPr="001F1741">
              <w:rPr>
                <w:rFonts w:ascii="Times New Roman" w:hAnsi="Times New Roman"/>
                <w:sz w:val="24"/>
                <w:szCs w:val="24"/>
              </w:rPr>
              <w:t>68</w:t>
            </w:r>
          </w:p>
        </w:tc>
        <w:tc>
          <w:tcPr>
            <w:tcW w:w="1328" w:type="pct"/>
          </w:tcPr>
          <w:p w:rsidR="003A59C0" w:rsidRPr="001F1741" w:rsidRDefault="003A59C0" w:rsidP="00095300">
            <w:pPr>
              <w:pStyle w:val="17"/>
              <w:widowControl w:val="0"/>
              <w:spacing w:after="0" w:line="240" w:lineRule="auto"/>
              <w:ind w:left="0"/>
              <w:jc w:val="center"/>
              <w:rPr>
                <w:rFonts w:ascii="Times New Roman" w:hAnsi="Times New Roman"/>
                <w:sz w:val="24"/>
                <w:szCs w:val="24"/>
              </w:rPr>
            </w:pPr>
            <w:r w:rsidRPr="001F1741">
              <w:rPr>
                <w:rFonts w:ascii="Times New Roman" w:hAnsi="Times New Roman"/>
                <w:sz w:val="24"/>
                <w:szCs w:val="24"/>
              </w:rPr>
              <w:t>68</w:t>
            </w:r>
          </w:p>
        </w:tc>
      </w:tr>
      <w:tr w:rsidR="00021E7C" w:rsidRPr="001F1741" w:rsidTr="006673CC">
        <w:tc>
          <w:tcPr>
            <w:tcW w:w="2345" w:type="pct"/>
          </w:tcPr>
          <w:p w:rsidR="00021E7C" w:rsidRPr="001F1741" w:rsidRDefault="00021E7C" w:rsidP="00021E7C">
            <w:pPr>
              <w:pStyle w:val="17"/>
              <w:widowControl w:val="0"/>
              <w:spacing w:after="0" w:line="240" w:lineRule="auto"/>
              <w:ind w:left="0"/>
              <w:rPr>
                <w:rFonts w:ascii="Times New Roman" w:hAnsi="Times New Roman"/>
                <w:sz w:val="24"/>
                <w:szCs w:val="24"/>
              </w:rPr>
            </w:pPr>
            <w:r w:rsidRPr="001F1741">
              <w:rPr>
                <w:rFonts w:ascii="Times New Roman" w:hAnsi="Times New Roman"/>
                <w:sz w:val="24"/>
                <w:szCs w:val="24"/>
              </w:rPr>
              <w:t xml:space="preserve">Вид текущего контроля </w:t>
            </w:r>
          </w:p>
        </w:tc>
        <w:tc>
          <w:tcPr>
            <w:tcW w:w="1327" w:type="pct"/>
          </w:tcPr>
          <w:p w:rsidR="00021E7C" w:rsidRPr="001F1741" w:rsidRDefault="00021E7C" w:rsidP="00021E7C">
            <w:pPr>
              <w:pStyle w:val="17"/>
              <w:widowControl w:val="0"/>
              <w:spacing w:after="0" w:line="240" w:lineRule="auto"/>
              <w:ind w:left="0"/>
              <w:jc w:val="center"/>
              <w:rPr>
                <w:rFonts w:ascii="Times New Roman" w:hAnsi="Times New Roman"/>
                <w:sz w:val="24"/>
                <w:szCs w:val="24"/>
              </w:rPr>
            </w:pPr>
            <w:r w:rsidRPr="001F1741">
              <w:rPr>
                <w:rFonts w:ascii="Times New Roman" w:hAnsi="Times New Roman"/>
                <w:sz w:val="24"/>
                <w:szCs w:val="24"/>
              </w:rPr>
              <w:t>Контрольная работа</w:t>
            </w:r>
          </w:p>
        </w:tc>
        <w:tc>
          <w:tcPr>
            <w:tcW w:w="1328" w:type="pct"/>
          </w:tcPr>
          <w:p w:rsidR="00021E7C" w:rsidRPr="001F1741" w:rsidRDefault="00021E7C" w:rsidP="00021E7C">
            <w:pPr>
              <w:pStyle w:val="17"/>
              <w:widowControl w:val="0"/>
              <w:spacing w:after="0" w:line="240" w:lineRule="auto"/>
              <w:ind w:left="0"/>
              <w:jc w:val="center"/>
              <w:rPr>
                <w:rFonts w:ascii="Times New Roman" w:hAnsi="Times New Roman"/>
                <w:sz w:val="24"/>
                <w:szCs w:val="24"/>
              </w:rPr>
            </w:pPr>
            <w:r w:rsidRPr="001F1741">
              <w:rPr>
                <w:rFonts w:ascii="Times New Roman" w:hAnsi="Times New Roman"/>
                <w:sz w:val="24"/>
                <w:szCs w:val="24"/>
              </w:rPr>
              <w:t>Контрольная работа</w:t>
            </w:r>
          </w:p>
        </w:tc>
      </w:tr>
      <w:tr w:rsidR="00021E7C" w:rsidRPr="001F1741" w:rsidTr="006673CC">
        <w:tc>
          <w:tcPr>
            <w:tcW w:w="2345" w:type="pct"/>
          </w:tcPr>
          <w:p w:rsidR="00021E7C" w:rsidRPr="001F1741" w:rsidRDefault="00021E7C" w:rsidP="00021E7C">
            <w:pPr>
              <w:pStyle w:val="17"/>
              <w:widowControl w:val="0"/>
              <w:spacing w:after="0" w:line="240" w:lineRule="auto"/>
              <w:ind w:left="0"/>
              <w:rPr>
                <w:rFonts w:ascii="Times New Roman" w:hAnsi="Times New Roman"/>
                <w:sz w:val="24"/>
                <w:szCs w:val="24"/>
              </w:rPr>
            </w:pPr>
            <w:r w:rsidRPr="001F1741">
              <w:rPr>
                <w:rFonts w:ascii="Times New Roman" w:hAnsi="Times New Roman"/>
                <w:sz w:val="24"/>
                <w:szCs w:val="24"/>
              </w:rPr>
              <w:t>Вид промежуточной аттестации</w:t>
            </w:r>
          </w:p>
        </w:tc>
        <w:tc>
          <w:tcPr>
            <w:tcW w:w="1327" w:type="pct"/>
          </w:tcPr>
          <w:p w:rsidR="00021E7C" w:rsidRPr="001F1741" w:rsidRDefault="00EF0D47" w:rsidP="00021E7C">
            <w:pPr>
              <w:pStyle w:val="17"/>
              <w:widowControl w:val="0"/>
              <w:spacing w:after="0" w:line="240" w:lineRule="auto"/>
              <w:ind w:left="0"/>
              <w:jc w:val="center"/>
              <w:rPr>
                <w:rFonts w:ascii="Times New Roman" w:hAnsi="Times New Roman"/>
                <w:sz w:val="24"/>
                <w:szCs w:val="24"/>
              </w:rPr>
            </w:pPr>
            <w:r w:rsidRPr="001F1741">
              <w:rPr>
                <w:rFonts w:ascii="Times New Roman" w:hAnsi="Times New Roman"/>
                <w:sz w:val="24"/>
                <w:szCs w:val="24"/>
              </w:rPr>
              <w:t>зачет</w:t>
            </w:r>
          </w:p>
        </w:tc>
        <w:tc>
          <w:tcPr>
            <w:tcW w:w="1328" w:type="pct"/>
          </w:tcPr>
          <w:p w:rsidR="00021E7C" w:rsidRPr="001F1741" w:rsidRDefault="00EF0D47" w:rsidP="00021E7C">
            <w:pPr>
              <w:pStyle w:val="17"/>
              <w:widowControl w:val="0"/>
              <w:spacing w:after="0" w:line="240" w:lineRule="auto"/>
              <w:ind w:left="0"/>
              <w:jc w:val="center"/>
              <w:rPr>
                <w:rFonts w:ascii="Times New Roman" w:hAnsi="Times New Roman"/>
                <w:sz w:val="24"/>
                <w:szCs w:val="24"/>
              </w:rPr>
            </w:pPr>
            <w:r w:rsidRPr="001F1741">
              <w:rPr>
                <w:rFonts w:ascii="Times New Roman" w:hAnsi="Times New Roman"/>
                <w:sz w:val="24"/>
                <w:szCs w:val="24"/>
              </w:rPr>
              <w:t>зачет</w:t>
            </w:r>
          </w:p>
        </w:tc>
      </w:tr>
    </w:tbl>
    <w:p w:rsidR="002C6C1D" w:rsidRPr="002C6C1D" w:rsidRDefault="002C6C1D" w:rsidP="002C6C1D">
      <w:bookmarkStart w:id="5" w:name="_Toc119417310"/>
    </w:p>
    <w:p w:rsidR="002C6C1D" w:rsidRDefault="00F529BF" w:rsidP="002C6C1D">
      <w:pPr>
        <w:rPr>
          <w:i/>
          <w:sz w:val="28"/>
          <w:szCs w:val="28"/>
        </w:rPr>
      </w:pPr>
      <w:r>
        <w:rPr>
          <w:i/>
          <w:sz w:val="28"/>
          <w:szCs w:val="28"/>
        </w:rPr>
        <w:t>з</w:t>
      </w:r>
      <w:r w:rsidR="00C80FAF">
        <w:rPr>
          <w:i/>
          <w:sz w:val="28"/>
          <w:szCs w:val="28"/>
        </w:rPr>
        <w:t>аочн</w:t>
      </w:r>
      <w:r>
        <w:rPr>
          <w:i/>
          <w:sz w:val="28"/>
          <w:szCs w:val="28"/>
        </w:rPr>
        <w:t xml:space="preserve">ая </w:t>
      </w:r>
      <w:r w:rsidR="00C80FAF">
        <w:rPr>
          <w:i/>
          <w:sz w:val="28"/>
          <w:szCs w:val="28"/>
        </w:rPr>
        <w:t>форм</w:t>
      </w:r>
      <w:r>
        <w:rPr>
          <w:i/>
          <w:sz w:val="28"/>
          <w:szCs w:val="28"/>
        </w:rPr>
        <w:t>а</w:t>
      </w:r>
      <w:r w:rsidR="00C80FAF">
        <w:rPr>
          <w:i/>
          <w:sz w:val="28"/>
          <w:szCs w:val="28"/>
        </w:rPr>
        <w:t xml:space="preserve"> обучения (</w:t>
      </w:r>
      <w:r w:rsidR="002C6C1D">
        <w:rPr>
          <w:i/>
          <w:sz w:val="28"/>
          <w:szCs w:val="28"/>
        </w:rPr>
        <w:t>ИОО</w:t>
      </w:r>
      <w:r w:rsidR="00C80FAF">
        <w:rPr>
          <w:i/>
          <w:sz w:val="28"/>
          <w:szCs w:val="28"/>
        </w:rPr>
        <w:t>)</w:t>
      </w: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6"/>
        <w:gridCol w:w="2550"/>
        <w:gridCol w:w="2552"/>
      </w:tblGrid>
      <w:tr w:rsidR="002C6C1D" w:rsidRPr="001F1741" w:rsidTr="002C6C1D">
        <w:tc>
          <w:tcPr>
            <w:tcW w:w="2345" w:type="pct"/>
          </w:tcPr>
          <w:p w:rsidR="002C6C1D" w:rsidRPr="001F1741" w:rsidRDefault="002C6C1D" w:rsidP="002C6C1D">
            <w:pPr>
              <w:pStyle w:val="17"/>
              <w:widowControl w:val="0"/>
              <w:spacing w:after="0" w:line="240" w:lineRule="auto"/>
              <w:ind w:left="0"/>
              <w:rPr>
                <w:rFonts w:ascii="Times New Roman" w:hAnsi="Times New Roman"/>
                <w:b/>
                <w:sz w:val="24"/>
                <w:szCs w:val="24"/>
              </w:rPr>
            </w:pPr>
            <w:r w:rsidRPr="001F1741">
              <w:rPr>
                <w:rFonts w:ascii="Times New Roman" w:hAnsi="Times New Roman"/>
                <w:b/>
                <w:sz w:val="24"/>
                <w:szCs w:val="24"/>
              </w:rPr>
              <w:t>Вид учебной работы   по дисциплине</w:t>
            </w:r>
          </w:p>
        </w:tc>
        <w:tc>
          <w:tcPr>
            <w:tcW w:w="1327" w:type="pct"/>
          </w:tcPr>
          <w:p w:rsidR="002C6C1D" w:rsidRPr="001F1741" w:rsidRDefault="002C6C1D" w:rsidP="002C6C1D">
            <w:pPr>
              <w:pStyle w:val="17"/>
              <w:widowControl w:val="0"/>
              <w:spacing w:after="0" w:line="240" w:lineRule="auto"/>
              <w:ind w:left="0"/>
              <w:jc w:val="center"/>
              <w:rPr>
                <w:rFonts w:ascii="Times New Roman" w:hAnsi="Times New Roman"/>
                <w:b/>
                <w:sz w:val="24"/>
                <w:szCs w:val="24"/>
              </w:rPr>
            </w:pPr>
            <w:r w:rsidRPr="001F1741">
              <w:rPr>
                <w:rFonts w:ascii="Times New Roman" w:hAnsi="Times New Roman"/>
                <w:b/>
                <w:sz w:val="24"/>
                <w:szCs w:val="24"/>
              </w:rPr>
              <w:t xml:space="preserve">Всего </w:t>
            </w:r>
          </w:p>
          <w:p w:rsidR="002C6C1D" w:rsidRPr="001F1741" w:rsidRDefault="002C6C1D" w:rsidP="002C6C1D">
            <w:pPr>
              <w:pStyle w:val="17"/>
              <w:widowControl w:val="0"/>
              <w:spacing w:after="0" w:line="240" w:lineRule="auto"/>
              <w:ind w:left="0"/>
              <w:jc w:val="center"/>
              <w:rPr>
                <w:rFonts w:ascii="Times New Roman" w:hAnsi="Times New Roman"/>
                <w:b/>
                <w:sz w:val="24"/>
                <w:szCs w:val="24"/>
              </w:rPr>
            </w:pPr>
            <w:r w:rsidRPr="001F1741">
              <w:rPr>
                <w:rFonts w:ascii="Times New Roman" w:hAnsi="Times New Roman"/>
                <w:b/>
                <w:sz w:val="24"/>
                <w:szCs w:val="24"/>
              </w:rPr>
              <w:t>(в з/е и часах)</w:t>
            </w:r>
          </w:p>
        </w:tc>
        <w:tc>
          <w:tcPr>
            <w:tcW w:w="1328" w:type="pct"/>
          </w:tcPr>
          <w:p w:rsidR="002C6C1D" w:rsidRPr="001F1741" w:rsidRDefault="002C6C1D" w:rsidP="002C6C1D">
            <w:pPr>
              <w:pStyle w:val="17"/>
              <w:widowControl w:val="0"/>
              <w:spacing w:after="0" w:line="240" w:lineRule="auto"/>
              <w:ind w:left="0"/>
              <w:jc w:val="center"/>
              <w:rPr>
                <w:rFonts w:ascii="Times New Roman" w:hAnsi="Times New Roman"/>
                <w:b/>
                <w:sz w:val="24"/>
                <w:szCs w:val="24"/>
              </w:rPr>
            </w:pPr>
            <w:r w:rsidRPr="001F1741">
              <w:rPr>
                <w:rFonts w:ascii="Times New Roman" w:hAnsi="Times New Roman"/>
                <w:b/>
                <w:sz w:val="24"/>
                <w:szCs w:val="24"/>
              </w:rPr>
              <w:t>Модуль 6</w:t>
            </w:r>
          </w:p>
          <w:p w:rsidR="002C6C1D" w:rsidRPr="001F1741" w:rsidRDefault="002C6C1D" w:rsidP="002C6C1D">
            <w:pPr>
              <w:pStyle w:val="17"/>
              <w:widowControl w:val="0"/>
              <w:spacing w:after="0" w:line="240" w:lineRule="auto"/>
              <w:ind w:left="0"/>
              <w:jc w:val="center"/>
              <w:rPr>
                <w:rFonts w:ascii="Times New Roman" w:hAnsi="Times New Roman"/>
                <w:b/>
                <w:sz w:val="24"/>
                <w:szCs w:val="24"/>
              </w:rPr>
            </w:pPr>
            <w:r w:rsidRPr="001F1741">
              <w:rPr>
                <w:rFonts w:ascii="Times New Roman" w:hAnsi="Times New Roman"/>
                <w:b/>
                <w:sz w:val="24"/>
                <w:szCs w:val="24"/>
              </w:rPr>
              <w:t>(в часах)</w:t>
            </w:r>
          </w:p>
        </w:tc>
      </w:tr>
      <w:tr w:rsidR="002C6C1D" w:rsidRPr="001F1741" w:rsidTr="002C6C1D">
        <w:tc>
          <w:tcPr>
            <w:tcW w:w="2345" w:type="pct"/>
          </w:tcPr>
          <w:p w:rsidR="002C6C1D" w:rsidRPr="001F1741" w:rsidRDefault="002C6C1D" w:rsidP="002C6C1D">
            <w:pPr>
              <w:pStyle w:val="17"/>
              <w:widowControl w:val="0"/>
              <w:spacing w:after="0" w:line="240" w:lineRule="auto"/>
              <w:ind w:left="0"/>
              <w:rPr>
                <w:rFonts w:ascii="Times New Roman" w:hAnsi="Times New Roman"/>
                <w:b/>
                <w:sz w:val="24"/>
                <w:szCs w:val="24"/>
              </w:rPr>
            </w:pPr>
            <w:r w:rsidRPr="001F1741">
              <w:rPr>
                <w:rFonts w:ascii="Times New Roman" w:hAnsi="Times New Roman"/>
                <w:b/>
                <w:sz w:val="24"/>
                <w:szCs w:val="24"/>
              </w:rPr>
              <w:t xml:space="preserve">Общая трудоемкость дисциплины </w:t>
            </w:r>
          </w:p>
        </w:tc>
        <w:tc>
          <w:tcPr>
            <w:tcW w:w="1327" w:type="pct"/>
          </w:tcPr>
          <w:p w:rsidR="002C6C1D" w:rsidRPr="001F1741" w:rsidRDefault="002C6C1D" w:rsidP="002C6C1D">
            <w:pPr>
              <w:pStyle w:val="17"/>
              <w:widowControl w:val="0"/>
              <w:spacing w:after="0" w:line="240" w:lineRule="auto"/>
              <w:ind w:left="0"/>
              <w:jc w:val="center"/>
              <w:rPr>
                <w:rFonts w:ascii="Times New Roman" w:hAnsi="Times New Roman"/>
                <w:b/>
                <w:sz w:val="24"/>
                <w:szCs w:val="24"/>
              </w:rPr>
            </w:pPr>
            <w:r w:rsidRPr="001F1741">
              <w:rPr>
                <w:rFonts w:ascii="Times New Roman" w:hAnsi="Times New Roman"/>
                <w:b/>
                <w:sz w:val="24"/>
                <w:szCs w:val="24"/>
              </w:rPr>
              <w:t>3/108</w:t>
            </w:r>
          </w:p>
        </w:tc>
        <w:tc>
          <w:tcPr>
            <w:tcW w:w="1328" w:type="pct"/>
          </w:tcPr>
          <w:p w:rsidR="002C6C1D" w:rsidRPr="001F1741" w:rsidRDefault="002C6C1D" w:rsidP="002C6C1D">
            <w:pPr>
              <w:pStyle w:val="17"/>
              <w:widowControl w:val="0"/>
              <w:spacing w:after="0" w:line="240" w:lineRule="auto"/>
              <w:ind w:left="0"/>
              <w:jc w:val="center"/>
              <w:rPr>
                <w:rFonts w:ascii="Times New Roman" w:hAnsi="Times New Roman"/>
                <w:b/>
                <w:sz w:val="24"/>
                <w:szCs w:val="24"/>
              </w:rPr>
            </w:pPr>
            <w:r w:rsidRPr="001F1741">
              <w:rPr>
                <w:rFonts w:ascii="Times New Roman" w:hAnsi="Times New Roman"/>
                <w:b/>
                <w:sz w:val="24"/>
                <w:szCs w:val="24"/>
              </w:rPr>
              <w:t>108</w:t>
            </w:r>
          </w:p>
        </w:tc>
      </w:tr>
      <w:tr w:rsidR="002C6C1D" w:rsidRPr="001F1741" w:rsidTr="002C6C1D">
        <w:tc>
          <w:tcPr>
            <w:tcW w:w="2345" w:type="pct"/>
          </w:tcPr>
          <w:p w:rsidR="002C6C1D" w:rsidRPr="001F1741" w:rsidRDefault="002C6C1D" w:rsidP="002C6C1D">
            <w:pPr>
              <w:pStyle w:val="17"/>
              <w:widowControl w:val="0"/>
              <w:spacing w:after="0" w:line="240" w:lineRule="auto"/>
              <w:ind w:left="0"/>
              <w:rPr>
                <w:rFonts w:ascii="Times New Roman" w:hAnsi="Times New Roman"/>
                <w:b/>
                <w:i/>
                <w:sz w:val="24"/>
                <w:szCs w:val="24"/>
              </w:rPr>
            </w:pPr>
            <w:r w:rsidRPr="001F1741">
              <w:rPr>
                <w:rFonts w:ascii="Times New Roman" w:hAnsi="Times New Roman"/>
                <w:b/>
                <w:i/>
                <w:sz w:val="24"/>
                <w:szCs w:val="24"/>
              </w:rPr>
              <w:t xml:space="preserve">Контактная работа - Аудиторные занятия </w:t>
            </w:r>
          </w:p>
        </w:tc>
        <w:tc>
          <w:tcPr>
            <w:tcW w:w="1327" w:type="pct"/>
          </w:tcPr>
          <w:p w:rsidR="002C6C1D" w:rsidRPr="001F1741" w:rsidRDefault="002C6C1D" w:rsidP="002C6C1D">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16</w:t>
            </w:r>
          </w:p>
        </w:tc>
        <w:tc>
          <w:tcPr>
            <w:tcW w:w="1328" w:type="pct"/>
          </w:tcPr>
          <w:p w:rsidR="002C6C1D" w:rsidRPr="001F1741" w:rsidRDefault="002C6C1D" w:rsidP="002C6C1D">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16</w:t>
            </w:r>
          </w:p>
        </w:tc>
      </w:tr>
      <w:tr w:rsidR="002C6C1D" w:rsidRPr="001F1741" w:rsidTr="002C6C1D">
        <w:tc>
          <w:tcPr>
            <w:tcW w:w="2345" w:type="pct"/>
          </w:tcPr>
          <w:p w:rsidR="002C6C1D" w:rsidRPr="001F1741" w:rsidRDefault="002C6C1D" w:rsidP="002C6C1D">
            <w:pPr>
              <w:pStyle w:val="17"/>
              <w:widowControl w:val="0"/>
              <w:spacing w:after="0" w:line="240" w:lineRule="auto"/>
              <w:ind w:left="0"/>
              <w:rPr>
                <w:rFonts w:ascii="Times New Roman" w:hAnsi="Times New Roman"/>
                <w:i/>
                <w:sz w:val="24"/>
                <w:szCs w:val="24"/>
              </w:rPr>
            </w:pPr>
            <w:r w:rsidRPr="001F1741">
              <w:rPr>
                <w:rFonts w:ascii="Times New Roman" w:hAnsi="Times New Roman"/>
                <w:i/>
                <w:sz w:val="24"/>
                <w:szCs w:val="24"/>
              </w:rPr>
              <w:t xml:space="preserve">Лекции </w:t>
            </w:r>
          </w:p>
        </w:tc>
        <w:tc>
          <w:tcPr>
            <w:tcW w:w="1327" w:type="pct"/>
          </w:tcPr>
          <w:p w:rsidR="002C6C1D" w:rsidRPr="001F1741" w:rsidRDefault="002C6C1D" w:rsidP="002C6C1D">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4</w:t>
            </w:r>
          </w:p>
        </w:tc>
        <w:tc>
          <w:tcPr>
            <w:tcW w:w="1328" w:type="pct"/>
          </w:tcPr>
          <w:p w:rsidR="002C6C1D" w:rsidRPr="001F1741" w:rsidRDefault="002C6C1D" w:rsidP="002C6C1D">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4</w:t>
            </w:r>
          </w:p>
        </w:tc>
      </w:tr>
      <w:tr w:rsidR="002C6C1D" w:rsidRPr="001F1741" w:rsidTr="002C6C1D">
        <w:tc>
          <w:tcPr>
            <w:tcW w:w="2345" w:type="pct"/>
          </w:tcPr>
          <w:p w:rsidR="002C6C1D" w:rsidRPr="001F1741" w:rsidRDefault="002C6C1D" w:rsidP="002C6C1D">
            <w:pPr>
              <w:pStyle w:val="17"/>
              <w:widowControl w:val="0"/>
              <w:spacing w:after="0" w:line="240" w:lineRule="auto"/>
              <w:ind w:left="0"/>
              <w:rPr>
                <w:rFonts w:ascii="Times New Roman" w:hAnsi="Times New Roman"/>
                <w:i/>
                <w:sz w:val="24"/>
                <w:szCs w:val="24"/>
              </w:rPr>
            </w:pPr>
            <w:r w:rsidRPr="001F1741">
              <w:rPr>
                <w:rFonts w:ascii="Times New Roman" w:hAnsi="Times New Roman"/>
                <w:i/>
                <w:sz w:val="24"/>
                <w:szCs w:val="24"/>
              </w:rPr>
              <w:lastRenderedPageBreak/>
              <w:t xml:space="preserve">Семинары, практические занятия  </w:t>
            </w:r>
          </w:p>
        </w:tc>
        <w:tc>
          <w:tcPr>
            <w:tcW w:w="1327" w:type="pct"/>
          </w:tcPr>
          <w:p w:rsidR="002C6C1D" w:rsidRPr="001F1741" w:rsidRDefault="002C6C1D" w:rsidP="002C6C1D">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12</w:t>
            </w:r>
          </w:p>
        </w:tc>
        <w:tc>
          <w:tcPr>
            <w:tcW w:w="1328" w:type="pct"/>
          </w:tcPr>
          <w:p w:rsidR="002C6C1D" w:rsidRPr="001F1741" w:rsidRDefault="002C6C1D" w:rsidP="002C6C1D">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12</w:t>
            </w:r>
          </w:p>
        </w:tc>
      </w:tr>
      <w:tr w:rsidR="002C6C1D" w:rsidRPr="001F1741" w:rsidTr="002C6C1D">
        <w:tc>
          <w:tcPr>
            <w:tcW w:w="2345" w:type="pct"/>
          </w:tcPr>
          <w:p w:rsidR="002C6C1D" w:rsidRPr="001F1741" w:rsidRDefault="002C6C1D" w:rsidP="002C6C1D">
            <w:pPr>
              <w:pStyle w:val="17"/>
              <w:widowControl w:val="0"/>
              <w:spacing w:after="0" w:line="240" w:lineRule="auto"/>
              <w:ind w:left="0"/>
              <w:rPr>
                <w:rFonts w:ascii="Times New Roman" w:hAnsi="Times New Roman"/>
                <w:b/>
                <w:i/>
                <w:sz w:val="24"/>
                <w:szCs w:val="24"/>
              </w:rPr>
            </w:pPr>
            <w:r w:rsidRPr="001F1741">
              <w:rPr>
                <w:rFonts w:ascii="Times New Roman" w:hAnsi="Times New Roman"/>
                <w:b/>
                <w:i/>
                <w:sz w:val="24"/>
                <w:szCs w:val="24"/>
              </w:rPr>
              <w:t>Самостоятельная работа</w:t>
            </w:r>
          </w:p>
        </w:tc>
        <w:tc>
          <w:tcPr>
            <w:tcW w:w="1327" w:type="pct"/>
          </w:tcPr>
          <w:p w:rsidR="002C6C1D" w:rsidRPr="001F1741" w:rsidRDefault="002C6C1D" w:rsidP="002C6C1D">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92</w:t>
            </w:r>
          </w:p>
        </w:tc>
        <w:tc>
          <w:tcPr>
            <w:tcW w:w="1328" w:type="pct"/>
          </w:tcPr>
          <w:p w:rsidR="002C6C1D" w:rsidRPr="001F1741" w:rsidRDefault="002C6C1D" w:rsidP="002C6C1D">
            <w:pPr>
              <w:pStyle w:val="17"/>
              <w:widowControl w:val="0"/>
              <w:spacing w:after="0" w:line="240" w:lineRule="auto"/>
              <w:ind w:left="0"/>
              <w:jc w:val="center"/>
              <w:rPr>
                <w:rFonts w:ascii="Times New Roman" w:hAnsi="Times New Roman"/>
                <w:sz w:val="24"/>
                <w:szCs w:val="24"/>
              </w:rPr>
            </w:pPr>
            <w:r>
              <w:rPr>
                <w:rFonts w:ascii="Times New Roman" w:hAnsi="Times New Roman"/>
                <w:sz w:val="24"/>
                <w:szCs w:val="24"/>
              </w:rPr>
              <w:t>92</w:t>
            </w:r>
          </w:p>
        </w:tc>
      </w:tr>
      <w:tr w:rsidR="002C6C1D" w:rsidRPr="001F1741" w:rsidTr="002C6C1D">
        <w:tc>
          <w:tcPr>
            <w:tcW w:w="2345" w:type="pct"/>
          </w:tcPr>
          <w:p w:rsidR="002C6C1D" w:rsidRPr="001F1741" w:rsidRDefault="002C6C1D" w:rsidP="002C6C1D">
            <w:pPr>
              <w:pStyle w:val="17"/>
              <w:widowControl w:val="0"/>
              <w:spacing w:after="0" w:line="240" w:lineRule="auto"/>
              <w:ind w:left="0"/>
              <w:rPr>
                <w:rFonts w:ascii="Times New Roman" w:hAnsi="Times New Roman"/>
                <w:sz w:val="24"/>
                <w:szCs w:val="24"/>
              </w:rPr>
            </w:pPr>
            <w:r w:rsidRPr="001F1741">
              <w:rPr>
                <w:rFonts w:ascii="Times New Roman" w:hAnsi="Times New Roman"/>
                <w:sz w:val="24"/>
                <w:szCs w:val="24"/>
              </w:rPr>
              <w:t xml:space="preserve">Вид текущего контроля </w:t>
            </w:r>
          </w:p>
        </w:tc>
        <w:tc>
          <w:tcPr>
            <w:tcW w:w="1327" w:type="pct"/>
          </w:tcPr>
          <w:p w:rsidR="002C6C1D" w:rsidRPr="001F1741" w:rsidRDefault="002C6C1D" w:rsidP="002C6C1D">
            <w:pPr>
              <w:pStyle w:val="17"/>
              <w:widowControl w:val="0"/>
              <w:spacing w:after="0" w:line="240" w:lineRule="auto"/>
              <w:ind w:left="0"/>
              <w:jc w:val="center"/>
              <w:rPr>
                <w:rFonts w:ascii="Times New Roman" w:hAnsi="Times New Roman"/>
                <w:sz w:val="24"/>
                <w:szCs w:val="24"/>
              </w:rPr>
            </w:pPr>
            <w:r w:rsidRPr="001F1741">
              <w:rPr>
                <w:rFonts w:ascii="Times New Roman" w:hAnsi="Times New Roman"/>
                <w:sz w:val="24"/>
                <w:szCs w:val="24"/>
              </w:rPr>
              <w:t>Контрольная работа</w:t>
            </w:r>
          </w:p>
        </w:tc>
        <w:tc>
          <w:tcPr>
            <w:tcW w:w="1328" w:type="pct"/>
          </w:tcPr>
          <w:p w:rsidR="002C6C1D" w:rsidRPr="001F1741" w:rsidRDefault="002C6C1D" w:rsidP="002C6C1D">
            <w:pPr>
              <w:pStyle w:val="17"/>
              <w:widowControl w:val="0"/>
              <w:spacing w:after="0" w:line="240" w:lineRule="auto"/>
              <w:ind w:left="0"/>
              <w:jc w:val="center"/>
              <w:rPr>
                <w:rFonts w:ascii="Times New Roman" w:hAnsi="Times New Roman"/>
                <w:sz w:val="24"/>
                <w:szCs w:val="24"/>
              </w:rPr>
            </w:pPr>
            <w:r w:rsidRPr="001F1741">
              <w:rPr>
                <w:rFonts w:ascii="Times New Roman" w:hAnsi="Times New Roman"/>
                <w:sz w:val="24"/>
                <w:szCs w:val="24"/>
              </w:rPr>
              <w:t>Контрольная работа</w:t>
            </w:r>
          </w:p>
        </w:tc>
      </w:tr>
      <w:tr w:rsidR="002C6C1D" w:rsidRPr="001F1741" w:rsidTr="002C6C1D">
        <w:tc>
          <w:tcPr>
            <w:tcW w:w="2345" w:type="pct"/>
          </w:tcPr>
          <w:p w:rsidR="002C6C1D" w:rsidRPr="001F1741" w:rsidRDefault="002C6C1D" w:rsidP="002C6C1D">
            <w:pPr>
              <w:pStyle w:val="17"/>
              <w:widowControl w:val="0"/>
              <w:spacing w:after="0" w:line="240" w:lineRule="auto"/>
              <w:ind w:left="0"/>
              <w:rPr>
                <w:rFonts w:ascii="Times New Roman" w:hAnsi="Times New Roman"/>
                <w:sz w:val="24"/>
                <w:szCs w:val="24"/>
              </w:rPr>
            </w:pPr>
            <w:r w:rsidRPr="001F1741">
              <w:rPr>
                <w:rFonts w:ascii="Times New Roman" w:hAnsi="Times New Roman"/>
                <w:sz w:val="24"/>
                <w:szCs w:val="24"/>
              </w:rPr>
              <w:t>Вид промежуточной аттестации</w:t>
            </w:r>
          </w:p>
        </w:tc>
        <w:tc>
          <w:tcPr>
            <w:tcW w:w="1327" w:type="pct"/>
          </w:tcPr>
          <w:p w:rsidR="002C6C1D" w:rsidRPr="001F1741" w:rsidRDefault="002C6C1D" w:rsidP="002C6C1D">
            <w:pPr>
              <w:pStyle w:val="17"/>
              <w:widowControl w:val="0"/>
              <w:spacing w:after="0" w:line="240" w:lineRule="auto"/>
              <w:ind w:left="0"/>
              <w:jc w:val="center"/>
              <w:rPr>
                <w:rFonts w:ascii="Times New Roman" w:hAnsi="Times New Roman"/>
                <w:sz w:val="24"/>
                <w:szCs w:val="24"/>
              </w:rPr>
            </w:pPr>
            <w:r w:rsidRPr="001F1741">
              <w:rPr>
                <w:rFonts w:ascii="Times New Roman" w:hAnsi="Times New Roman"/>
                <w:sz w:val="24"/>
                <w:szCs w:val="24"/>
              </w:rPr>
              <w:t>зачет</w:t>
            </w:r>
          </w:p>
        </w:tc>
        <w:tc>
          <w:tcPr>
            <w:tcW w:w="1328" w:type="pct"/>
          </w:tcPr>
          <w:p w:rsidR="002C6C1D" w:rsidRPr="001F1741" w:rsidRDefault="002C6C1D" w:rsidP="002C6C1D">
            <w:pPr>
              <w:pStyle w:val="17"/>
              <w:widowControl w:val="0"/>
              <w:spacing w:after="0" w:line="240" w:lineRule="auto"/>
              <w:ind w:left="0"/>
              <w:jc w:val="center"/>
              <w:rPr>
                <w:rFonts w:ascii="Times New Roman" w:hAnsi="Times New Roman"/>
                <w:sz w:val="24"/>
                <w:szCs w:val="24"/>
              </w:rPr>
            </w:pPr>
            <w:r w:rsidRPr="001F1741">
              <w:rPr>
                <w:rFonts w:ascii="Times New Roman" w:hAnsi="Times New Roman"/>
                <w:sz w:val="24"/>
                <w:szCs w:val="24"/>
              </w:rPr>
              <w:t>зачет</w:t>
            </w:r>
          </w:p>
        </w:tc>
      </w:tr>
    </w:tbl>
    <w:p w:rsidR="002C6C1D" w:rsidRPr="00034766" w:rsidRDefault="002C6C1D" w:rsidP="00435555">
      <w:pPr>
        <w:pStyle w:val="1"/>
        <w:shd w:val="clear" w:color="auto" w:fill="FFFFFF"/>
        <w:spacing w:before="0" w:after="0" w:line="360" w:lineRule="auto"/>
        <w:ind w:firstLine="709"/>
        <w:jc w:val="both"/>
        <w:rPr>
          <w:rFonts w:ascii="Times New Roman" w:hAnsi="Times New Roman"/>
          <w:sz w:val="16"/>
          <w:szCs w:val="16"/>
        </w:rPr>
      </w:pPr>
    </w:p>
    <w:p w:rsidR="00B10192" w:rsidRPr="001F1741" w:rsidRDefault="00B10192" w:rsidP="00435555">
      <w:pPr>
        <w:pStyle w:val="1"/>
        <w:shd w:val="clear" w:color="auto" w:fill="FFFFFF"/>
        <w:spacing w:before="0" w:after="0" w:line="360" w:lineRule="auto"/>
        <w:ind w:firstLine="709"/>
        <w:jc w:val="both"/>
        <w:rPr>
          <w:rFonts w:ascii="Times New Roman" w:hAnsi="Times New Roman"/>
          <w:sz w:val="28"/>
          <w:szCs w:val="28"/>
        </w:rPr>
      </w:pPr>
      <w:r w:rsidRPr="001F1741">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B10192" w:rsidRPr="001F1741" w:rsidRDefault="00B10192" w:rsidP="00435555">
      <w:pPr>
        <w:pStyle w:val="1"/>
        <w:shd w:val="clear" w:color="auto" w:fill="FFFFFF"/>
        <w:spacing w:before="0" w:after="0" w:line="360" w:lineRule="auto"/>
        <w:ind w:firstLine="709"/>
        <w:jc w:val="both"/>
        <w:rPr>
          <w:rFonts w:ascii="Times New Roman" w:hAnsi="Times New Roman"/>
          <w:sz w:val="28"/>
          <w:szCs w:val="28"/>
        </w:rPr>
      </w:pPr>
      <w:bookmarkStart w:id="6" w:name="_Toc119417311"/>
      <w:r w:rsidRPr="001F1741">
        <w:rPr>
          <w:rFonts w:ascii="Times New Roman" w:hAnsi="Times New Roman"/>
          <w:sz w:val="28"/>
          <w:szCs w:val="28"/>
        </w:rPr>
        <w:t>5.1. Содержание дисциплины</w:t>
      </w:r>
      <w:bookmarkEnd w:id="6"/>
    </w:p>
    <w:p w:rsidR="00D36C40" w:rsidRPr="001F1741" w:rsidRDefault="00D36C40" w:rsidP="00D36C40">
      <w:pPr>
        <w:spacing w:line="360" w:lineRule="auto"/>
        <w:ind w:firstLine="702"/>
        <w:jc w:val="both"/>
        <w:rPr>
          <w:b/>
          <w:sz w:val="28"/>
          <w:szCs w:val="28"/>
        </w:rPr>
      </w:pPr>
      <w:r w:rsidRPr="001F1741">
        <w:rPr>
          <w:b/>
          <w:sz w:val="28"/>
          <w:szCs w:val="28"/>
          <w:lang w:eastAsia="en-US"/>
        </w:rPr>
        <w:t xml:space="preserve">Тема 1. </w:t>
      </w:r>
      <w:r w:rsidRPr="001F1741">
        <w:rPr>
          <w:b/>
          <w:sz w:val="28"/>
          <w:szCs w:val="28"/>
        </w:rPr>
        <w:t>Инновации как объект инвести</w:t>
      </w:r>
      <w:r w:rsidR="009D5B94" w:rsidRPr="001F1741">
        <w:rPr>
          <w:b/>
          <w:sz w:val="28"/>
          <w:szCs w:val="28"/>
        </w:rPr>
        <w:t>рования</w:t>
      </w:r>
      <w:r w:rsidRPr="001F1741">
        <w:rPr>
          <w:b/>
          <w:sz w:val="28"/>
          <w:szCs w:val="28"/>
        </w:rPr>
        <w:t>.</w:t>
      </w:r>
    </w:p>
    <w:p w:rsidR="00AD2B89" w:rsidRPr="001F1741" w:rsidRDefault="00D36C40" w:rsidP="00AD2B89">
      <w:pPr>
        <w:pStyle w:val="afc"/>
        <w:spacing w:before="0" w:beforeAutospacing="0" w:after="0" w:afterAutospacing="0" w:line="360" w:lineRule="auto"/>
        <w:ind w:firstLine="702"/>
        <w:jc w:val="both"/>
        <w:rPr>
          <w:rFonts w:ascii="Times New Roman" w:hAnsi="Times New Roman"/>
        </w:rPr>
      </w:pPr>
      <w:r w:rsidRPr="001F1741">
        <w:rPr>
          <w:rFonts w:ascii="Times New Roman" w:hAnsi="Times New Roman"/>
        </w:rPr>
        <w:t>Понятия новации и инновации. Определение инновации и инновационной деятельности в руководство ОСЛО и Фраскати. Критерии инновации. Псевдоинновации. Классификация инноваций: по степени существенности, по ее предмету</w:t>
      </w:r>
      <w:r w:rsidR="00E9667A" w:rsidRPr="001F1741">
        <w:rPr>
          <w:rFonts w:ascii="Times New Roman" w:hAnsi="Times New Roman"/>
        </w:rPr>
        <w:t>, по степени открытости и др.</w:t>
      </w:r>
      <w:r w:rsidRPr="001F1741">
        <w:rPr>
          <w:rFonts w:ascii="Times New Roman" w:hAnsi="Times New Roman"/>
        </w:rPr>
        <w:t xml:space="preserve"> Виды инноваций, охватываемые статистическим наблюдением в России.</w:t>
      </w:r>
      <w:r w:rsidR="00AD2B89" w:rsidRPr="001F1741">
        <w:rPr>
          <w:rFonts w:ascii="Times New Roman" w:hAnsi="Times New Roman"/>
        </w:rPr>
        <w:t xml:space="preserve"> Виды инноваций в туристской и гостиничной индустрии.</w:t>
      </w:r>
    </w:p>
    <w:p w:rsidR="00D36C40" w:rsidRPr="001F1741" w:rsidRDefault="00D36C40" w:rsidP="00D36C40">
      <w:pPr>
        <w:pStyle w:val="afc"/>
        <w:spacing w:before="0" w:beforeAutospacing="0" w:after="0" w:afterAutospacing="0" w:line="360" w:lineRule="auto"/>
        <w:ind w:firstLine="702"/>
        <w:jc w:val="both"/>
        <w:rPr>
          <w:rFonts w:ascii="Times New Roman" w:hAnsi="Times New Roman"/>
        </w:rPr>
      </w:pPr>
      <w:r w:rsidRPr="001F1741">
        <w:rPr>
          <w:rFonts w:ascii="Times New Roman" w:hAnsi="Times New Roman"/>
        </w:rPr>
        <w:t>Стадии жизненного цикла инноваций. Инновационный процесс, его этапы.</w:t>
      </w:r>
    </w:p>
    <w:p w:rsidR="00AD2B89" w:rsidRPr="001F1741" w:rsidRDefault="00D36C40" w:rsidP="00AD2B89">
      <w:pPr>
        <w:pStyle w:val="afc"/>
        <w:spacing w:before="0" w:beforeAutospacing="0" w:after="0" w:afterAutospacing="0" w:line="360" w:lineRule="auto"/>
        <w:ind w:firstLine="702"/>
        <w:jc w:val="both"/>
        <w:rPr>
          <w:rFonts w:ascii="Times New Roman" w:hAnsi="Times New Roman"/>
        </w:rPr>
      </w:pPr>
      <w:r w:rsidRPr="001F1741">
        <w:rPr>
          <w:rFonts w:ascii="Times New Roman" w:hAnsi="Times New Roman"/>
        </w:rPr>
        <w:t>Основные виды и субъекты инновационной деятельности: инновационные компании, субъекты сферы генерации знаний, субъекты управления инновационной деятельностью, субъекты финансирования, субъекты инфраструктуры, субъекты государственного и общественного регулирования, субъекты потребления инновационной продукции.</w:t>
      </w:r>
      <w:r w:rsidR="00AD2B89" w:rsidRPr="001F1741">
        <w:rPr>
          <w:rFonts w:ascii="Times New Roman" w:hAnsi="Times New Roman"/>
        </w:rPr>
        <w:t xml:space="preserve"> Основные виды и субъекты инновационной деятельности в туристской и гостиничной индустрии.</w:t>
      </w:r>
    </w:p>
    <w:p w:rsidR="00E9667A" w:rsidRPr="001F1741" w:rsidRDefault="00E9667A" w:rsidP="00D36C40">
      <w:pPr>
        <w:pStyle w:val="afc"/>
        <w:spacing w:before="0" w:beforeAutospacing="0" w:after="0" w:afterAutospacing="0" w:line="360" w:lineRule="auto"/>
        <w:ind w:firstLine="702"/>
        <w:jc w:val="both"/>
        <w:rPr>
          <w:rFonts w:ascii="Times New Roman" w:hAnsi="Times New Roman"/>
        </w:rPr>
      </w:pPr>
      <w:r w:rsidRPr="001F1741">
        <w:rPr>
          <w:rFonts w:ascii="Times New Roman" w:hAnsi="Times New Roman"/>
        </w:rPr>
        <w:t>Сетевые формы организации инновационной деятельности.</w:t>
      </w:r>
      <w:r w:rsidR="00EC03A4" w:rsidRPr="001F1741">
        <w:rPr>
          <w:rFonts w:ascii="Times New Roman" w:hAnsi="Times New Roman"/>
        </w:rPr>
        <w:t xml:space="preserve"> </w:t>
      </w:r>
    </w:p>
    <w:p w:rsidR="00AD2B89" w:rsidRPr="001F1741" w:rsidRDefault="00D36C40" w:rsidP="00525AC3">
      <w:pPr>
        <w:spacing w:line="360" w:lineRule="auto"/>
        <w:ind w:firstLine="709"/>
        <w:jc w:val="both"/>
        <w:rPr>
          <w:sz w:val="28"/>
          <w:szCs w:val="28"/>
        </w:rPr>
      </w:pPr>
      <w:r w:rsidRPr="001F1741">
        <w:rPr>
          <w:sz w:val="28"/>
          <w:szCs w:val="28"/>
        </w:rPr>
        <w:t>Объекты интеллектуальной собственности. Объекты и виды</w:t>
      </w:r>
      <w:r w:rsidR="00525AC3" w:rsidRPr="001F1741">
        <w:rPr>
          <w:sz w:val="28"/>
          <w:szCs w:val="28"/>
        </w:rPr>
        <w:t xml:space="preserve"> </w:t>
      </w:r>
      <w:r w:rsidRPr="001F1741">
        <w:rPr>
          <w:sz w:val="28"/>
          <w:szCs w:val="28"/>
        </w:rPr>
        <w:t>промышленной собственности: изобретение, полезная модель, промышленный образец, товарный знак и знак обслуживания.</w:t>
      </w:r>
      <w:r w:rsidR="00525AC3" w:rsidRPr="001F1741">
        <w:rPr>
          <w:sz w:val="28"/>
          <w:szCs w:val="28"/>
        </w:rPr>
        <w:t xml:space="preserve"> </w:t>
      </w:r>
      <w:r w:rsidRPr="001F1741">
        <w:rPr>
          <w:sz w:val="28"/>
          <w:szCs w:val="28"/>
        </w:rPr>
        <w:t xml:space="preserve">Объекты и виды авторского права. Сущность патента. </w:t>
      </w:r>
      <w:r w:rsidR="00AD2B89" w:rsidRPr="001F1741">
        <w:rPr>
          <w:sz w:val="28"/>
          <w:szCs w:val="28"/>
        </w:rPr>
        <w:t xml:space="preserve">Основные виды объектов интеллектуальной собственности в </w:t>
      </w:r>
      <w:r w:rsidR="00AD2B89" w:rsidRPr="001F1741">
        <w:rPr>
          <w:rFonts w:eastAsia="Calibri"/>
          <w:sz w:val="28"/>
          <w:szCs w:val="28"/>
        </w:rPr>
        <w:t>туристской и гостиничной индустрии</w:t>
      </w:r>
      <w:r w:rsidR="00AD2B89" w:rsidRPr="001F1741">
        <w:t>.</w:t>
      </w:r>
    </w:p>
    <w:p w:rsidR="00D36C40" w:rsidRPr="001F1741" w:rsidRDefault="00D36C40" w:rsidP="00F529BF">
      <w:pPr>
        <w:widowControl w:val="0"/>
        <w:spacing w:line="360" w:lineRule="auto"/>
        <w:ind w:firstLine="709"/>
        <w:jc w:val="both"/>
        <w:rPr>
          <w:sz w:val="28"/>
          <w:szCs w:val="28"/>
        </w:rPr>
      </w:pPr>
      <w:r w:rsidRPr="001F1741">
        <w:rPr>
          <w:sz w:val="28"/>
          <w:szCs w:val="28"/>
        </w:rPr>
        <w:t xml:space="preserve">Механизм защиты объектов интеллектуальной собственности. </w:t>
      </w:r>
      <w:r w:rsidRPr="001F1741">
        <w:rPr>
          <w:sz w:val="28"/>
          <w:szCs w:val="28"/>
        </w:rPr>
        <w:lastRenderedPageBreak/>
        <w:t>Нормативно-правовые документы, регламентирующие права в сфере интеллектуальной собственности.</w:t>
      </w:r>
    </w:p>
    <w:p w:rsidR="00AD2B89" w:rsidRPr="001F1741" w:rsidRDefault="00D36C40" w:rsidP="00AD2B89">
      <w:pPr>
        <w:pStyle w:val="afc"/>
        <w:spacing w:before="0" w:beforeAutospacing="0" w:after="0" w:afterAutospacing="0" w:line="360" w:lineRule="auto"/>
        <w:ind w:firstLine="702"/>
        <w:jc w:val="both"/>
        <w:rPr>
          <w:rFonts w:ascii="Times New Roman" w:hAnsi="Times New Roman"/>
        </w:rPr>
      </w:pPr>
      <w:r w:rsidRPr="001F1741">
        <w:rPr>
          <w:rFonts w:ascii="Times New Roman" w:hAnsi="Times New Roman"/>
        </w:rPr>
        <w:t>Коммерциализация инноваций, ее формы. Продвижение инновационной продукции. Трансфер технологий и его формы. Лицензирование как форма трансфера технологий. Основные формы лицензионных платежей (роялти и паушальные платежи), их расчет. Участники процесса коммерциализации инноваций и их предпочтения: крупные компании, средние компании, венчурные компании и фонды, частные инвесторы, специальные банки.</w:t>
      </w:r>
      <w:r w:rsidR="00AD2B89" w:rsidRPr="001F1741">
        <w:rPr>
          <w:rFonts w:ascii="Times New Roman" w:hAnsi="Times New Roman"/>
        </w:rPr>
        <w:t xml:space="preserve"> Особенности коммерциализация инноваций в туристской и гостиничной индустрии.</w:t>
      </w:r>
    </w:p>
    <w:p w:rsidR="00D36C40" w:rsidRPr="001F1741" w:rsidRDefault="00D36C40" w:rsidP="00D36C40">
      <w:pPr>
        <w:pStyle w:val="afc"/>
        <w:spacing w:before="0" w:beforeAutospacing="0" w:after="0" w:afterAutospacing="0" w:line="360" w:lineRule="auto"/>
        <w:ind w:firstLine="702"/>
        <w:jc w:val="both"/>
        <w:rPr>
          <w:rFonts w:ascii="Times New Roman" w:hAnsi="Times New Roman"/>
        </w:rPr>
      </w:pPr>
      <w:r w:rsidRPr="001F1741">
        <w:rPr>
          <w:rFonts w:ascii="Times New Roman" w:hAnsi="Times New Roman"/>
        </w:rPr>
        <w:t>Понятие инновационного потенциала организации. Критерии инновационно-активных организаций. Стадии зрелости инновационных компаний (посевная, начальная (стартап), ранний рост, расширение, устойчивое развитие). Особенности функционирования стартапов.</w:t>
      </w:r>
    </w:p>
    <w:p w:rsidR="00D36C40" w:rsidRPr="001F1741" w:rsidRDefault="00D36C40" w:rsidP="00D36C40">
      <w:pPr>
        <w:spacing w:line="360" w:lineRule="auto"/>
        <w:ind w:firstLine="702"/>
        <w:jc w:val="both"/>
        <w:rPr>
          <w:b/>
          <w:sz w:val="28"/>
          <w:szCs w:val="28"/>
        </w:rPr>
      </w:pPr>
      <w:r w:rsidRPr="001F1741">
        <w:rPr>
          <w:b/>
          <w:sz w:val="28"/>
          <w:szCs w:val="28"/>
          <w:lang w:eastAsia="en-US"/>
        </w:rPr>
        <w:t>Тема 2.</w:t>
      </w:r>
      <w:r w:rsidRPr="001F1741">
        <w:rPr>
          <w:b/>
          <w:sz w:val="28"/>
          <w:szCs w:val="28"/>
        </w:rPr>
        <w:t xml:space="preserve"> Инновационный проект</w:t>
      </w:r>
      <w:r w:rsidR="00606056" w:rsidRPr="001F1741">
        <w:rPr>
          <w:b/>
          <w:sz w:val="28"/>
          <w:szCs w:val="28"/>
        </w:rPr>
        <w:t xml:space="preserve"> и </w:t>
      </w:r>
      <w:r w:rsidR="00FD00CF" w:rsidRPr="001F1741">
        <w:rPr>
          <w:b/>
          <w:sz w:val="28"/>
          <w:szCs w:val="28"/>
        </w:rPr>
        <w:t>его финансирование</w:t>
      </w:r>
      <w:r w:rsidR="00606056" w:rsidRPr="001F1741">
        <w:rPr>
          <w:b/>
          <w:sz w:val="28"/>
          <w:szCs w:val="28"/>
        </w:rPr>
        <w:t>.</w:t>
      </w:r>
      <w:r w:rsidR="00FD00CF" w:rsidRPr="001F1741">
        <w:rPr>
          <w:b/>
          <w:sz w:val="28"/>
          <w:szCs w:val="28"/>
        </w:rPr>
        <w:t xml:space="preserve"> </w:t>
      </w:r>
    </w:p>
    <w:p w:rsidR="00C43CC1" w:rsidRPr="001F1741" w:rsidRDefault="00D36C40" w:rsidP="00C43CC1">
      <w:pPr>
        <w:pStyle w:val="afc"/>
        <w:spacing w:before="0" w:beforeAutospacing="0" w:after="0" w:afterAutospacing="0" w:line="360" w:lineRule="auto"/>
        <w:ind w:firstLine="702"/>
        <w:jc w:val="both"/>
        <w:rPr>
          <w:rFonts w:ascii="Times New Roman" w:hAnsi="Times New Roman"/>
        </w:rPr>
      </w:pPr>
      <w:r w:rsidRPr="001F1741">
        <w:rPr>
          <w:rFonts w:ascii="Times New Roman" w:hAnsi="Times New Roman"/>
        </w:rPr>
        <w:t>Понятие инновационного проекта. Классификация инновационных проектов: по степени радикальности инновации (новый продукт/технология; усовершенствованный продукт/технология); по стадиям инновационного цикла (связан исключительно со стадией разработки новшеств; связан со стадией коммерциализации новшеств).</w:t>
      </w:r>
      <w:r w:rsidR="00C43CC1" w:rsidRPr="001F1741">
        <w:rPr>
          <w:rFonts w:ascii="Times New Roman" w:hAnsi="Times New Roman"/>
        </w:rPr>
        <w:t xml:space="preserve"> Основные виды инновационных проектов в туристской и гостиничной индустрии.</w:t>
      </w:r>
    </w:p>
    <w:p w:rsidR="00FD00CF" w:rsidRPr="001F1741" w:rsidRDefault="00FD00CF" w:rsidP="00FD00CF">
      <w:pPr>
        <w:spacing w:line="360" w:lineRule="auto"/>
        <w:ind w:firstLine="709"/>
        <w:jc w:val="both"/>
        <w:rPr>
          <w:sz w:val="28"/>
          <w:szCs w:val="28"/>
        </w:rPr>
      </w:pPr>
      <w:r w:rsidRPr="001F1741">
        <w:rPr>
          <w:sz w:val="28"/>
          <w:szCs w:val="28"/>
        </w:rPr>
        <w:t>Источники финансирования инновационных компаний в мировой практике (собственные средства; средства «семьи, друзей и простаков»  (Family, Friends and Fools);  венчурный капитал; средства от продажи акций;  заемные средства; сочетание различных источников), их выбор.</w:t>
      </w:r>
    </w:p>
    <w:p w:rsidR="00533294" w:rsidRPr="001F1741" w:rsidRDefault="00FD00CF" w:rsidP="00533294">
      <w:pPr>
        <w:pStyle w:val="Style15"/>
        <w:widowControl/>
        <w:spacing w:line="360" w:lineRule="auto"/>
        <w:ind w:right="29" w:firstLine="702"/>
        <w:rPr>
          <w:rStyle w:val="FontStyle111"/>
          <w:color w:val="auto"/>
          <w:sz w:val="28"/>
          <w:szCs w:val="28"/>
        </w:rPr>
      </w:pPr>
      <w:r w:rsidRPr="001F1741">
        <w:rPr>
          <w:sz w:val="28"/>
          <w:szCs w:val="28"/>
        </w:rPr>
        <w:t xml:space="preserve">Методы финансирования инновационных проектов и компаний (самофинансирование </w:t>
      </w:r>
      <w:r w:rsidRPr="001F1741">
        <w:rPr>
          <w:bCs/>
          <w:sz w:val="28"/>
          <w:szCs w:val="28"/>
        </w:rPr>
        <w:t>(</w:t>
      </w:r>
      <w:r w:rsidRPr="001F1741">
        <w:rPr>
          <w:bCs/>
          <w:sz w:val="28"/>
          <w:szCs w:val="28"/>
          <w:lang w:val="en-US"/>
        </w:rPr>
        <w:t>Inside</w:t>
      </w:r>
      <w:r w:rsidRPr="001F1741">
        <w:rPr>
          <w:bCs/>
          <w:sz w:val="28"/>
          <w:szCs w:val="28"/>
        </w:rPr>
        <w:t xml:space="preserve"> </w:t>
      </w:r>
      <w:r w:rsidRPr="001F1741">
        <w:rPr>
          <w:bCs/>
          <w:sz w:val="28"/>
          <w:szCs w:val="28"/>
          <w:lang w:val="en-US"/>
        </w:rPr>
        <w:t>Round</w:t>
      </w:r>
      <w:r w:rsidRPr="001F1741">
        <w:rPr>
          <w:bCs/>
          <w:sz w:val="28"/>
          <w:szCs w:val="28"/>
        </w:rPr>
        <w:t>);</w:t>
      </w:r>
      <w:r w:rsidRPr="001F1741">
        <w:rPr>
          <w:b/>
          <w:bCs/>
          <w:sz w:val="28"/>
          <w:szCs w:val="28"/>
        </w:rPr>
        <w:t xml:space="preserve"> </w:t>
      </w:r>
      <w:r w:rsidRPr="001F1741">
        <w:rPr>
          <w:sz w:val="28"/>
          <w:szCs w:val="28"/>
        </w:rPr>
        <w:t>заемное финансирование (</w:t>
      </w:r>
      <w:r w:rsidRPr="001F1741">
        <w:rPr>
          <w:bCs/>
          <w:sz w:val="28"/>
          <w:szCs w:val="28"/>
          <w:lang w:val="en-US"/>
        </w:rPr>
        <w:t>Leverage</w:t>
      </w:r>
      <w:r w:rsidRPr="001F1741">
        <w:rPr>
          <w:bCs/>
          <w:sz w:val="28"/>
          <w:szCs w:val="28"/>
        </w:rPr>
        <w:t xml:space="preserve">); </w:t>
      </w:r>
      <w:r w:rsidRPr="001F1741">
        <w:rPr>
          <w:sz w:val="28"/>
          <w:szCs w:val="28"/>
        </w:rPr>
        <w:t>венчурное финансирование (</w:t>
      </w:r>
      <w:r w:rsidRPr="001F1741">
        <w:rPr>
          <w:bCs/>
          <w:sz w:val="28"/>
          <w:szCs w:val="28"/>
          <w:lang w:val="en-US"/>
        </w:rPr>
        <w:t>Venture</w:t>
      </w:r>
      <w:r w:rsidRPr="001F1741">
        <w:rPr>
          <w:bCs/>
          <w:sz w:val="28"/>
          <w:szCs w:val="28"/>
        </w:rPr>
        <w:t xml:space="preserve"> </w:t>
      </w:r>
      <w:r w:rsidRPr="001F1741">
        <w:rPr>
          <w:bCs/>
          <w:sz w:val="28"/>
          <w:szCs w:val="28"/>
          <w:lang w:val="en-US"/>
        </w:rPr>
        <w:t>Capital</w:t>
      </w:r>
      <w:r w:rsidRPr="001F1741">
        <w:rPr>
          <w:bCs/>
          <w:sz w:val="28"/>
          <w:szCs w:val="28"/>
        </w:rPr>
        <w:t xml:space="preserve">); </w:t>
      </w:r>
      <w:r w:rsidRPr="001F1741">
        <w:rPr>
          <w:sz w:val="28"/>
          <w:szCs w:val="28"/>
        </w:rPr>
        <w:t>государственное финансирование; прямые инвестиции; частное размещение акций</w:t>
      </w:r>
      <w:r w:rsidR="00533294" w:rsidRPr="001F1741">
        <w:rPr>
          <w:sz w:val="28"/>
          <w:szCs w:val="28"/>
        </w:rPr>
        <w:t xml:space="preserve"> (</w:t>
      </w:r>
      <w:r w:rsidR="00533294" w:rsidRPr="001F1741">
        <w:rPr>
          <w:sz w:val="28"/>
          <w:szCs w:val="28"/>
          <w:lang w:val="en-US"/>
        </w:rPr>
        <w:t>IPO</w:t>
      </w:r>
      <w:r w:rsidR="00533294" w:rsidRPr="001F1741">
        <w:rPr>
          <w:sz w:val="28"/>
          <w:szCs w:val="28"/>
        </w:rPr>
        <w:t xml:space="preserve">, </w:t>
      </w:r>
      <w:r w:rsidR="00533294" w:rsidRPr="001F1741">
        <w:rPr>
          <w:sz w:val="28"/>
          <w:szCs w:val="28"/>
          <w:lang w:val="en-US"/>
        </w:rPr>
        <w:t>SPO</w:t>
      </w:r>
      <w:r w:rsidR="00533294" w:rsidRPr="001F1741">
        <w:rPr>
          <w:sz w:val="28"/>
          <w:szCs w:val="28"/>
        </w:rPr>
        <w:t>)</w:t>
      </w:r>
      <w:r w:rsidRPr="001F1741">
        <w:rPr>
          <w:sz w:val="28"/>
          <w:szCs w:val="28"/>
        </w:rPr>
        <w:t xml:space="preserve">; </w:t>
      </w:r>
      <w:r w:rsidR="00533294" w:rsidRPr="001F1741">
        <w:rPr>
          <w:sz w:val="28"/>
          <w:szCs w:val="28"/>
        </w:rPr>
        <w:t xml:space="preserve">мезонинное финансирование; смешанное </w:t>
      </w:r>
      <w:r w:rsidRPr="001F1741">
        <w:rPr>
          <w:sz w:val="28"/>
          <w:szCs w:val="28"/>
        </w:rPr>
        <w:t>финансирование, их характеристика.</w:t>
      </w:r>
      <w:r w:rsidR="00533294" w:rsidRPr="001F1741">
        <w:rPr>
          <w:rStyle w:val="FontStyle111"/>
          <w:color w:val="auto"/>
          <w:sz w:val="28"/>
          <w:szCs w:val="28"/>
        </w:rPr>
        <w:t xml:space="preserve"> </w:t>
      </w:r>
      <w:r w:rsidR="00533294" w:rsidRPr="001F1741">
        <w:rPr>
          <w:rStyle w:val="FontStyle111"/>
          <w:color w:val="auto"/>
          <w:sz w:val="28"/>
          <w:szCs w:val="28"/>
        </w:rPr>
        <w:lastRenderedPageBreak/>
        <w:t>Фонды прямых (</w:t>
      </w:r>
      <w:r w:rsidR="00533294" w:rsidRPr="001F1741">
        <w:rPr>
          <w:rStyle w:val="FontStyle111"/>
          <w:color w:val="auto"/>
          <w:sz w:val="28"/>
          <w:szCs w:val="28"/>
          <w:lang w:val="en-US"/>
        </w:rPr>
        <w:t>VC</w:t>
      </w:r>
      <w:r w:rsidR="00533294" w:rsidRPr="001F1741">
        <w:rPr>
          <w:rStyle w:val="FontStyle111"/>
          <w:color w:val="auto"/>
          <w:sz w:val="28"/>
          <w:szCs w:val="28"/>
        </w:rPr>
        <w:t>-фонды) и венчурных инвестиций (</w:t>
      </w:r>
      <w:r w:rsidR="00533294" w:rsidRPr="001F1741">
        <w:rPr>
          <w:rStyle w:val="FontStyle111"/>
          <w:color w:val="auto"/>
          <w:sz w:val="28"/>
          <w:szCs w:val="28"/>
          <w:lang w:val="en-US"/>
        </w:rPr>
        <w:t>PE</w:t>
      </w:r>
      <w:r w:rsidR="00533294" w:rsidRPr="001F1741">
        <w:rPr>
          <w:rStyle w:val="FontStyle111"/>
          <w:color w:val="auto"/>
          <w:sz w:val="28"/>
          <w:szCs w:val="28"/>
        </w:rPr>
        <w:t>-фонды), б</w:t>
      </w:r>
      <w:r w:rsidR="00533294" w:rsidRPr="001F1741">
        <w:rPr>
          <w:sz w:val="28"/>
          <w:szCs w:val="28"/>
          <w:lang w:eastAsia="en-US"/>
        </w:rPr>
        <w:t xml:space="preserve">изнес-ангелы. </w:t>
      </w:r>
      <w:r w:rsidR="00533294" w:rsidRPr="001F1741">
        <w:rPr>
          <w:sz w:val="28"/>
          <w:szCs w:val="28"/>
        </w:rPr>
        <w:t>Краудфандинг в финансировании инноваций.</w:t>
      </w:r>
    </w:p>
    <w:p w:rsidR="00533294" w:rsidRPr="001F1741" w:rsidRDefault="00FD00CF" w:rsidP="00533294">
      <w:pPr>
        <w:pStyle w:val="Style15"/>
        <w:widowControl/>
        <w:spacing w:line="360" w:lineRule="auto"/>
        <w:ind w:right="29" w:firstLine="702"/>
        <w:rPr>
          <w:sz w:val="28"/>
          <w:szCs w:val="28"/>
        </w:rPr>
      </w:pPr>
      <w:r w:rsidRPr="001F1741">
        <w:rPr>
          <w:sz w:val="28"/>
          <w:szCs w:val="28"/>
        </w:rPr>
        <w:t>Источники и методы финансирования инновационной деятельности</w:t>
      </w:r>
      <w:r w:rsidR="00606056" w:rsidRPr="001F1741">
        <w:rPr>
          <w:sz w:val="28"/>
          <w:szCs w:val="28"/>
        </w:rPr>
        <w:t xml:space="preserve"> по </w:t>
      </w:r>
      <w:r w:rsidRPr="001F1741">
        <w:rPr>
          <w:sz w:val="28"/>
          <w:szCs w:val="28"/>
        </w:rPr>
        <w:t>этапам реализации инновационного проекта (методы поэтапного финансирования): посевное; стартовое; финансирование поздних стадий; финансирование внедрения и расширения</w:t>
      </w:r>
      <w:r w:rsidR="00533294" w:rsidRPr="001F1741">
        <w:rPr>
          <w:sz w:val="28"/>
          <w:szCs w:val="28"/>
        </w:rPr>
        <w:t>.</w:t>
      </w:r>
    </w:p>
    <w:p w:rsidR="00C43CC1" w:rsidRPr="001F1741" w:rsidRDefault="00C43CC1" w:rsidP="00FD00CF">
      <w:pPr>
        <w:autoSpaceDE w:val="0"/>
        <w:autoSpaceDN w:val="0"/>
        <w:adjustRightInd w:val="0"/>
        <w:spacing w:line="360" w:lineRule="auto"/>
        <w:ind w:firstLine="709"/>
        <w:jc w:val="both"/>
        <w:rPr>
          <w:rFonts w:eastAsia="Calibri"/>
          <w:sz w:val="28"/>
          <w:szCs w:val="28"/>
        </w:rPr>
      </w:pPr>
      <w:r w:rsidRPr="001F1741">
        <w:rPr>
          <w:sz w:val="28"/>
          <w:szCs w:val="28"/>
        </w:rPr>
        <w:t xml:space="preserve">Источники и методы финансирования инновационной деятельности в </w:t>
      </w:r>
      <w:r w:rsidRPr="001F1741">
        <w:rPr>
          <w:rFonts w:eastAsia="Calibri"/>
          <w:sz w:val="28"/>
          <w:szCs w:val="28"/>
        </w:rPr>
        <w:t>туристской и гостиничной индустрии.</w:t>
      </w:r>
    </w:p>
    <w:p w:rsidR="00533294" w:rsidRPr="001F1741" w:rsidRDefault="00533294" w:rsidP="00533294">
      <w:pPr>
        <w:spacing w:line="360" w:lineRule="auto"/>
        <w:ind w:firstLine="709"/>
        <w:jc w:val="both"/>
        <w:rPr>
          <w:sz w:val="28"/>
          <w:szCs w:val="28"/>
        </w:rPr>
      </w:pPr>
      <w:r w:rsidRPr="001F1741">
        <w:rPr>
          <w:sz w:val="28"/>
          <w:szCs w:val="28"/>
        </w:rPr>
        <w:t xml:space="preserve">Факторы, влияющие на выбор методов и источников финансирования инновационных проектов в </w:t>
      </w:r>
      <w:r w:rsidRPr="001F1741">
        <w:rPr>
          <w:rFonts w:eastAsia="Calibri"/>
          <w:sz w:val="28"/>
          <w:szCs w:val="28"/>
        </w:rPr>
        <w:t>туристской и гостиничной индустрии</w:t>
      </w:r>
      <w:r w:rsidRPr="001F1741">
        <w:rPr>
          <w:sz w:val="28"/>
          <w:szCs w:val="28"/>
        </w:rPr>
        <w:t>.</w:t>
      </w:r>
    </w:p>
    <w:p w:rsidR="00606056" w:rsidRPr="001F1741" w:rsidRDefault="00606056" w:rsidP="00606056">
      <w:pPr>
        <w:spacing w:line="360" w:lineRule="auto"/>
        <w:ind w:firstLine="709"/>
        <w:jc w:val="both"/>
        <w:rPr>
          <w:iCs/>
          <w:sz w:val="28"/>
          <w:szCs w:val="28"/>
        </w:rPr>
      </w:pPr>
      <w:r w:rsidRPr="001F1741">
        <w:rPr>
          <w:sz w:val="28"/>
          <w:szCs w:val="28"/>
        </w:rPr>
        <w:t xml:space="preserve">Финансовый анализ как инструмент управления реализацией инновационного проекта. Методы контроля реализации проекта (оценки по «качеству-стоимости-времени»; </w:t>
      </w:r>
      <w:r w:rsidRPr="001F1741">
        <w:rPr>
          <w:iCs/>
          <w:sz w:val="28"/>
          <w:szCs w:val="28"/>
        </w:rPr>
        <w:t xml:space="preserve">оценки по «реальным опционам»; оценка инновационного проекта от базового </w:t>
      </w:r>
      <w:r w:rsidRPr="001F1741">
        <w:rPr>
          <w:iCs/>
          <w:spacing w:val="-1"/>
          <w:sz w:val="28"/>
          <w:szCs w:val="28"/>
        </w:rPr>
        <w:t>уровня; с</w:t>
      </w:r>
      <w:r w:rsidRPr="001F1741">
        <w:rPr>
          <w:iCs/>
          <w:sz w:val="28"/>
          <w:szCs w:val="28"/>
        </w:rPr>
        <w:t xml:space="preserve">истемы оценки результативности). </w:t>
      </w:r>
    </w:p>
    <w:p w:rsidR="00606056" w:rsidRPr="001F1741" w:rsidRDefault="00606056" w:rsidP="00606056">
      <w:pPr>
        <w:spacing w:line="360" w:lineRule="auto"/>
        <w:ind w:firstLine="709"/>
        <w:jc w:val="both"/>
        <w:rPr>
          <w:iCs/>
          <w:sz w:val="28"/>
          <w:szCs w:val="28"/>
        </w:rPr>
      </w:pPr>
      <w:r w:rsidRPr="001F1741">
        <w:rPr>
          <w:iCs/>
          <w:sz w:val="28"/>
          <w:szCs w:val="28"/>
        </w:rPr>
        <w:t>Методы выхода инвесторов из инновационного проекта</w:t>
      </w:r>
      <w:r w:rsidR="00C43CC1" w:rsidRPr="001F1741">
        <w:rPr>
          <w:iCs/>
          <w:sz w:val="28"/>
          <w:szCs w:val="28"/>
        </w:rPr>
        <w:t xml:space="preserve">, в том числе в организациях </w:t>
      </w:r>
      <w:r w:rsidR="00C43CC1" w:rsidRPr="001F1741">
        <w:rPr>
          <w:rFonts w:eastAsia="Calibri"/>
          <w:sz w:val="28"/>
          <w:szCs w:val="28"/>
        </w:rPr>
        <w:t>туристской и гостиничной индустрии</w:t>
      </w:r>
      <w:r w:rsidRPr="001F1741">
        <w:rPr>
          <w:iCs/>
          <w:sz w:val="28"/>
          <w:szCs w:val="28"/>
        </w:rPr>
        <w:t>.</w:t>
      </w:r>
    </w:p>
    <w:p w:rsidR="00606056" w:rsidRPr="001F1741" w:rsidRDefault="00606056" w:rsidP="00606056">
      <w:pPr>
        <w:spacing w:line="360" w:lineRule="auto"/>
        <w:ind w:firstLine="702"/>
        <w:jc w:val="both"/>
        <w:rPr>
          <w:b/>
          <w:sz w:val="28"/>
          <w:szCs w:val="28"/>
        </w:rPr>
      </w:pPr>
      <w:r w:rsidRPr="001F1741">
        <w:rPr>
          <w:b/>
          <w:sz w:val="28"/>
          <w:szCs w:val="28"/>
          <w:lang w:eastAsia="en-US"/>
        </w:rPr>
        <w:t>Тема 3.</w:t>
      </w:r>
      <w:r w:rsidRPr="001F1741">
        <w:rPr>
          <w:b/>
          <w:sz w:val="28"/>
          <w:szCs w:val="28"/>
        </w:rPr>
        <w:t xml:space="preserve"> Оценка эффективности и рисков инновационного проекта.</w:t>
      </w:r>
    </w:p>
    <w:p w:rsidR="00606056" w:rsidRPr="001F1741" w:rsidRDefault="00606056" w:rsidP="00606056">
      <w:pPr>
        <w:spacing w:line="360" w:lineRule="auto"/>
        <w:ind w:firstLine="702"/>
        <w:jc w:val="both"/>
        <w:rPr>
          <w:rFonts w:eastAsia="Arial Unicode MS"/>
          <w:sz w:val="28"/>
          <w:szCs w:val="28"/>
        </w:rPr>
      </w:pPr>
      <w:r w:rsidRPr="001F1741">
        <w:rPr>
          <w:rFonts w:eastAsia="Arial Unicode MS"/>
          <w:sz w:val="28"/>
          <w:szCs w:val="28"/>
        </w:rPr>
        <w:t>Бизнес-план инновационного проекта, особенности его разработки.</w:t>
      </w:r>
    </w:p>
    <w:p w:rsidR="00606056" w:rsidRPr="001F1741" w:rsidRDefault="00606056" w:rsidP="00606056">
      <w:pPr>
        <w:spacing w:line="360" w:lineRule="auto"/>
        <w:ind w:firstLine="702"/>
        <w:jc w:val="both"/>
        <w:rPr>
          <w:rFonts w:eastAsia="Arial Unicode MS"/>
          <w:sz w:val="28"/>
          <w:szCs w:val="28"/>
        </w:rPr>
      </w:pPr>
      <w:r w:rsidRPr="001F1741">
        <w:rPr>
          <w:rFonts w:eastAsia="Arial Unicode MS"/>
          <w:sz w:val="28"/>
          <w:szCs w:val="28"/>
        </w:rPr>
        <w:t xml:space="preserve">Традиционные методы оценки эффективности инновационных проектов: простые и сложные (коэффициент окупаемости </w:t>
      </w:r>
      <w:r w:rsidRPr="001F1741">
        <w:rPr>
          <w:rFonts w:eastAsia="Arial Unicode MS"/>
          <w:sz w:val="28"/>
          <w:szCs w:val="28"/>
          <w:lang w:val="en-US"/>
        </w:rPr>
        <w:t>payback</w:t>
      </w:r>
      <w:r w:rsidRPr="001F1741">
        <w:rPr>
          <w:rFonts w:eastAsia="Arial Unicode MS"/>
          <w:sz w:val="28"/>
          <w:szCs w:val="28"/>
        </w:rPr>
        <w:t xml:space="preserve"> </w:t>
      </w:r>
      <w:r w:rsidRPr="001F1741">
        <w:rPr>
          <w:rFonts w:eastAsia="Arial Unicode MS"/>
          <w:sz w:val="28"/>
          <w:szCs w:val="28"/>
          <w:lang w:val="en-US"/>
        </w:rPr>
        <w:t>period</w:t>
      </w:r>
      <w:r w:rsidRPr="001F1741">
        <w:rPr>
          <w:rFonts w:eastAsia="Arial Unicode MS"/>
          <w:sz w:val="28"/>
          <w:szCs w:val="28"/>
        </w:rPr>
        <w:t xml:space="preserve"> (</w:t>
      </w:r>
      <w:r w:rsidRPr="001F1741">
        <w:rPr>
          <w:rFonts w:eastAsia="Arial Unicode MS"/>
          <w:sz w:val="28"/>
          <w:szCs w:val="28"/>
          <w:lang w:val="en-US"/>
        </w:rPr>
        <w:t>PP</w:t>
      </w:r>
      <w:r w:rsidRPr="001F1741">
        <w:rPr>
          <w:rFonts w:eastAsia="Arial Unicode MS"/>
          <w:sz w:val="28"/>
          <w:szCs w:val="28"/>
        </w:rPr>
        <w:t xml:space="preserve">), коэффициент эффективности инвестиций </w:t>
      </w:r>
      <w:r w:rsidRPr="001F1741">
        <w:rPr>
          <w:rFonts w:eastAsia="Arial Unicode MS"/>
          <w:sz w:val="28"/>
          <w:szCs w:val="28"/>
          <w:lang w:val="en-US"/>
        </w:rPr>
        <w:t>average</w:t>
      </w:r>
      <w:r w:rsidRPr="001F1741">
        <w:rPr>
          <w:rFonts w:eastAsia="Arial Unicode MS"/>
          <w:sz w:val="28"/>
          <w:szCs w:val="28"/>
        </w:rPr>
        <w:t xml:space="preserve"> </w:t>
      </w:r>
      <w:r w:rsidRPr="001F1741">
        <w:rPr>
          <w:rFonts w:eastAsia="Arial Unicode MS"/>
          <w:sz w:val="28"/>
          <w:szCs w:val="28"/>
          <w:lang w:val="en-US"/>
        </w:rPr>
        <w:t>rate</w:t>
      </w:r>
      <w:r w:rsidRPr="001F1741">
        <w:rPr>
          <w:rFonts w:eastAsia="Arial Unicode MS"/>
          <w:sz w:val="28"/>
          <w:szCs w:val="28"/>
        </w:rPr>
        <w:t xml:space="preserve"> </w:t>
      </w:r>
      <w:r w:rsidRPr="001F1741">
        <w:rPr>
          <w:rFonts w:eastAsia="Arial Unicode MS"/>
          <w:sz w:val="28"/>
          <w:szCs w:val="28"/>
          <w:lang w:val="en-US"/>
        </w:rPr>
        <w:t>of</w:t>
      </w:r>
      <w:r w:rsidRPr="001F1741">
        <w:rPr>
          <w:rFonts w:eastAsia="Arial Unicode MS"/>
          <w:sz w:val="28"/>
          <w:szCs w:val="28"/>
        </w:rPr>
        <w:t xml:space="preserve"> </w:t>
      </w:r>
      <w:r w:rsidRPr="001F1741">
        <w:rPr>
          <w:rFonts w:eastAsia="Arial Unicode MS"/>
          <w:sz w:val="28"/>
          <w:szCs w:val="28"/>
          <w:lang w:val="en-US"/>
        </w:rPr>
        <w:t>return</w:t>
      </w:r>
      <w:r w:rsidRPr="001F1741">
        <w:rPr>
          <w:rFonts w:eastAsia="Arial Unicode MS"/>
          <w:sz w:val="28"/>
          <w:szCs w:val="28"/>
        </w:rPr>
        <w:t xml:space="preserve"> (</w:t>
      </w:r>
      <w:r w:rsidRPr="001F1741">
        <w:rPr>
          <w:rFonts w:eastAsia="Arial Unicode MS"/>
          <w:sz w:val="28"/>
          <w:szCs w:val="28"/>
          <w:lang w:val="en-US"/>
        </w:rPr>
        <w:t>ARR</w:t>
      </w:r>
      <w:r w:rsidRPr="001F1741">
        <w:rPr>
          <w:rFonts w:eastAsia="Arial Unicode MS"/>
          <w:sz w:val="28"/>
          <w:szCs w:val="28"/>
        </w:rPr>
        <w:t xml:space="preserve">), индекс рентабельности </w:t>
      </w:r>
      <w:r w:rsidRPr="001F1741">
        <w:rPr>
          <w:rFonts w:eastAsia="Arial Unicode MS"/>
          <w:sz w:val="28"/>
          <w:szCs w:val="28"/>
          <w:lang w:val="en-US"/>
        </w:rPr>
        <w:t>profitability</w:t>
      </w:r>
      <w:r w:rsidRPr="001F1741">
        <w:rPr>
          <w:rFonts w:eastAsia="Arial Unicode MS"/>
          <w:sz w:val="28"/>
          <w:szCs w:val="28"/>
        </w:rPr>
        <w:t xml:space="preserve"> </w:t>
      </w:r>
      <w:r w:rsidRPr="001F1741">
        <w:rPr>
          <w:rFonts w:eastAsia="Arial Unicode MS"/>
          <w:sz w:val="28"/>
          <w:szCs w:val="28"/>
          <w:lang w:val="en-US"/>
        </w:rPr>
        <w:t>index</w:t>
      </w:r>
      <w:r w:rsidRPr="001F1741">
        <w:rPr>
          <w:rFonts w:eastAsia="Arial Unicode MS"/>
          <w:sz w:val="28"/>
          <w:szCs w:val="28"/>
        </w:rPr>
        <w:t xml:space="preserve"> (</w:t>
      </w:r>
      <w:r w:rsidRPr="001F1741">
        <w:rPr>
          <w:rFonts w:eastAsia="Arial Unicode MS"/>
          <w:sz w:val="28"/>
          <w:szCs w:val="28"/>
          <w:lang w:val="en-US"/>
        </w:rPr>
        <w:t>PI</w:t>
      </w:r>
      <w:r w:rsidRPr="001F1741">
        <w:rPr>
          <w:rFonts w:eastAsia="Arial Unicode MS"/>
          <w:sz w:val="28"/>
          <w:szCs w:val="28"/>
        </w:rPr>
        <w:t xml:space="preserve">), чистый дисконтированный доход </w:t>
      </w:r>
      <w:r w:rsidRPr="001F1741">
        <w:rPr>
          <w:rFonts w:eastAsia="Arial Unicode MS"/>
          <w:sz w:val="28"/>
          <w:szCs w:val="28"/>
          <w:lang w:val="en-US"/>
        </w:rPr>
        <w:t>net</w:t>
      </w:r>
      <w:r w:rsidRPr="001F1741">
        <w:rPr>
          <w:rFonts w:eastAsia="Arial Unicode MS"/>
          <w:sz w:val="28"/>
          <w:szCs w:val="28"/>
        </w:rPr>
        <w:t xml:space="preserve"> </w:t>
      </w:r>
      <w:r w:rsidRPr="001F1741">
        <w:rPr>
          <w:rFonts w:eastAsia="Arial Unicode MS"/>
          <w:sz w:val="28"/>
          <w:szCs w:val="28"/>
          <w:lang w:val="en-US"/>
        </w:rPr>
        <w:t>present</w:t>
      </w:r>
      <w:r w:rsidRPr="001F1741">
        <w:rPr>
          <w:rFonts w:eastAsia="Arial Unicode MS"/>
          <w:sz w:val="28"/>
          <w:szCs w:val="28"/>
        </w:rPr>
        <w:t xml:space="preserve"> </w:t>
      </w:r>
      <w:r w:rsidRPr="001F1741">
        <w:rPr>
          <w:rFonts w:eastAsia="Arial Unicode MS"/>
          <w:sz w:val="28"/>
          <w:szCs w:val="28"/>
          <w:lang w:val="en-US"/>
        </w:rPr>
        <w:t>value</w:t>
      </w:r>
      <w:r w:rsidRPr="001F1741">
        <w:rPr>
          <w:rFonts w:eastAsia="Arial Unicode MS"/>
          <w:sz w:val="28"/>
          <w:szCs w:val="28"/>
        </w:rPr>
        <w:t xml:space="preserve"> (</w:t>
      </w:r>
      <w:r w:rsidRPr="001F1741">
        <w:rPr>
          <w:rFonts w:eastAsia="Arial Unicode MS"/>
          <w:sz w:val="28"/>
          <w:szCs w:val="28"/>
          <w:lang w:val="en-US"/>
        </w:rPr>
        <w:t>NPV</w:t>
      </w:r>
      <w:r w:rsidRPr="001F1741">
        <w:rPr>
          <w:rFonts w:eastAsia="Arial Unicode MS"/>
          <w:sz w:val="28"/>
          <w:szCs w:val="28"/>
        </w:rPr>
        <w:t xml:space="preserve">), внутренняя норма доходности </w:t>
      </w:r>
      <w:r w:rsidRPr="001F1741">
        <w:rPr>
          <w:rFonts w:eastAsia="Arial Unicode MS"/>
          <w:sz w:val="28"/>
          <w:szCs w:val="28"/>
          <w:lang w:val="en-US"/>
        </w:rPr>
        <w:t>internal</w:t>
      </w:r>
      <w:r w:rsidRPr="001F1741">
        <w:rPr>
          <w:rFonts w:eastAsia="Arial Unicode MS"/>
          <w:sz w:val="28"/>
          <w:szCs w:val="28"/>
        </w:rPr>
        <w:t xml:space="preserve"> </w:t>
      </w:r>
      <w:r w:rsidRPr="001F1741">
        <w:rPr>
          <w:rFonts w:eastAsia="Arial Unicode MS"/>
          <w:sz w:val="28"/>
          <w:szCs w:val="28"/>
          <w:lang w:val="en-US"/>
        </w:rPr>
        <w:t>rate</w:t>
      </w:r>
      <w:r w:rsidRPr="001F1741">
        <w:rPr>
          <w:rFonts w:eastAsia="Arial Unicode MS"/>
          <w:sz w:val="28"/>
          <w:szCs w:val="28"/>
        </w:rPr>
        <w:t xml:space="preserve"> </w:t>
      </w:r>
      <w:r w:rsidRPr="001F1741">
        <w:rPr>
          <w:rFonts w:eastAsia="Arial Unicode MS"/>
          <w:sz w:val="28"/>
          <w:szCs w:val="28"/>
          <w:lang w:val="en-US"/>
        </w:rPr>
        <w:t>of</w:t>
      </w:r>
      <w:r w:rsidRPr="001F1741">
        <w:rPr>
          <w:rFonts w:eastAsia="Arial Unicode MS"/>
          <w:sz w:val="28"/>
          <w:szCs w:val="28"/>
        </w:rPr>
        <w:t xml:space="preserve"> </w:t>
      </w:r>
      <w:r w:rsidRPr="001F1741">
        <w:rPr>
          <w:rFonts w:eastAsia="Arial Unicode MS"/>
          <w:sz w:val="28"/>
          <w:szCs w:val="28"/>
          <w:lang w:val="en-US"/>
        </w:rPr>
        <w:t>return</w:t>
      </w:r>
      <w:r w:rsidRPr="001F1741">
        <w:rPr>
          <w:rFonts w:eastAsia="Arial Unicode MS"/>
          <w:sz w:val="28"/>
          <w:szCs w:val="28"/>
        </w:rPr>
        <w:t xml:space="preserve"> (</w:t>
      </w:r>
      <w:r w:rsidRPr="001F1741">
        <w:rPr>
          <w:rFonts w:eastAsia="Arial Unicode MS"/>
          <w:sz w:val="28"/>
          <w:szCs w:val="28"/>
          <w:lang w:val="en-US"/>
        </w:rPr>
        <w:t>IRR</w:t>
      </w:r>
      <w:r w:rsidRPr="001F1741">
        <w:rPr>
          <w:rFonts w:eastAsia="Arial Unicode MS"/>
          <w:sz w:val="28"/>
          <w:szCs w:val="28"/>
        </w:rPr>
        <w:t>)); м</w:t>
      </w:r>
      <w:r w:rsidRPr="001F1741">
        <w:rPr>
          <w:rStyle w:val="FontStyle111"/>
          <w:color w:val="auto"/>
          <w:sz w:val="28"/>
          <w:szCs w:val="28"/>
        </w:rPr>
        <w:t>етод средневзвешенной стоимости капитала</w:t>
      </w:r>
      <w:r w:rsidRPr="001F1741">
        <w:rPr>
          <w:rFonts w:eastAsia="Calibri"/>
          <w:sz w:val="28"/>
          <w:szCs w:val="28"/>
          <w:shd w:val="clear" w:color="auto" w:fill="FFFFFF"/>
          <w:lang w:eastAsia="en-US"/>
        </w:rPr>
        <w:t xml:space="preserve"> – </w:t>
      </w:r>
      <w:r w:rsidRPr="001F1741">
        <w:rPr>
          <w:rStyle w:val="FontStyle111"/>
          <w:color w:val="auto"/>
          <w:sz w:val="28"/>
          <w:szCs w:val="28"/>
        </w:rPr>
        <w:t>WACC, условия их применения</w:t>
      </w:r>
      <w:r w:rsidRPr="001F1741">
        <w:rPr>
          <w:rFonts w:eastAsia="Arial Unicode MS"/>
          <w:sz w:val="28"/>
          <w:szCs w:val="28"/>
        </w:rPr>
        <w:t>.</w:t>
      </w:r>
    </w:p>
    <w:p w:rsidR="00606056" w:rsidRPr="001F1741" w:rsidRDefault="00606056" w:rsidP="00F529BF">
      <w:pPr>
        <w:pStyle w:val="Style15"/>
        <w:spacing w:line="360" w:lineRule="auto"/>
        <w:ind w:right="28" w:firstLine="703"/>
        <w:rPr>
          <w:rStyle w:val="FontStyle111"/>
          <w:color w:val="auto"/>
          <w:sz w:val="28"/>
          <w:szCs w:val="28"/>
        </w:rPr>
      </w:pPr>
      <w:r w:rsidRPr="001F1741">
        <w:rPr>
          <w:rStyle w:val="FontStyle111"/>
          <w:color w:val="auto"/>
          <w:sz w:val="28"/>
          <w:szCs w:val="28"/>
        </w:rPr>
        <w:t xml:space="preserve">Метод реальных опционов, его содержание, преимущества и недостатки для оценки эффективности инновационных проектов. Виды опционов: опцион на прекращение проекта (выход из бизнеса); опцион на отсрочку развития; опцион на расширение или сокращение; опцион на продление или досрочное завершение проекта; опцион на переключение; сложные опционы; «арочные» </w:t>
      </w:r>
      <w:r w:rsidRPr="001F1741">
        <w:rPr>
          <w:rStyle w:val="FontStyle111"/>
          <w:color w:val="auto"/>
          <w:sz w:val="28"/>
          <w:szCs w:val="28"/>
        </w:rPr>
        <w:lastRenderedPageBreak/>
        <w:t>опционы.</w:t>
      </w:r>
    </w:p>
    <w:p w:rsidR="00606056" w:rsidRPr="001F1741" w:rsidRDefault="00606056" w:rsidP="00606056">
      <w:pPr>
        <w:pStyle w:val="Style15"/>
        <w:widowControl/>
        <w:spacing w:line="360" w:lineRule="auto"/>
        <w:ind w:right="29" w:firstLine="702"/>
        <w:rPr>
          <w:rStyle w:val="FontStyle111"/>
          <w:color w:val="auto"/>
          <w:sz w:val="28"/>
          <w:szCs w:val="28"/>
        </w:rPr>
      </w:pPr>
      <w:r w:rsidRPr="001F1741">
        <w:rPr>
          <w:rStyle w:val="FontStyle111"/>
          <w:color w:val="auto"/>
          <w:sz w:val="28"/>
          <w:szCs w:val="28"/>
        </w:rPr>
        <w:t>Экономико-математические методы оценки эффективности инновационных проектов, их содержание.</w:t>
      </w:r>
    </w:p>
    <w:p w:rsidR="00606056" w:rsidRPr="001F1741" w:rsidRDefault="00606056" w:rsidP="00606056">
      <w:pPr>
        <w:pStyle w:val="Style15"/>
        <w:widowControl/>
        <w:spacing w:line="360" w:lineRule="auto"/>
        <w:ind w:right="29" w:firstLine="702"/>
        <w:rPr>
          <w:rFonts w:eastAsia="Arial Unicode MS"/>
          <w:sz w:val="28"/>
          <w:szCs w:val="28"/>
        </w:rPr>
      </w:pPr>
      <w:r w:rsidRPr="001F1741">
        <w:rPr>
          <w:rFonts w:eastAsia="Arial Unicode MS"/>
          <w:sz w:val="28"/>
          <w:szCs w:val="28"/>
        </w:rPr>
        <w:t>Риски инновационных проектов, методы оценки и управления ими.</w:t>
      </w:r>
    </w:p>
    <w:p w:rsidR="00533294" w:rsidRPr="001F1741" w:rsidRDefault="00533294" w:rsidP="00533294">
      <w:pPr>
        <w:autoSpaceDE w:val="0"/>
        <w:autoSpaceDN w:val="0"/>
        <w:adjustRightInd w:val="0"/>
        <w:spacing w:line="360" w:lineRule="auto"/>
        <w:ind w:firstLine="709"/>
        <w:jc w:val="both"/>
        <w:rPr>
          <w:sz w:val="28"/>
          <w:szCs w:val="28"/>
        </w:rPr>
      </w:pPr>
      <w:r w:rsidRPr="001F1741">
        <w:rPr>
          <w:rFonts w:eastAsia="Arial Unicode MS"/>
          <w:sz w:val="28"/>
          <w:szCs w:val="28"/>
        </w:rPr>
        <w:t>Основные виды рисков инновационных проектов</w:t>
      </w:r>
      <w:r w:rsidRPr="001F1741">
        <w:rPr>
          <w:sz w:val="28"/>
          <w:szCs w:val="28"/>
        </w:rPr>
        <w:t xml:space="preserve"> в </w:t>
      </w:r>
      <w:r w:rsidRPr="001F1741">
        <w:rPr>
          <w:rFonts w:eastAsia="Calibri"/>
          <w:sz w:val="28"/>
          <w:szCs w:val="28"/>
        </w:rPr>
        <w:t>туристской и гостиничной индустрии.</w:t>
      </w:r>
    </w:p>
    <w:p w:rsidR="00606056" w:rsidRPr="001F1741" w:rsidRDefault="00606056" w:rsidP="00533294">
      <w:pPr>
        <w:spacing w:line="360" w:lineRule="auto"/>
        <w:ind w:firstLine="702"/>
        <w:jc w:val="both"/>
        <w:rPr>
          <w:b/>
          <w:sz w:val="28"/>
          <w:szCs w:val="28"/>
        </w:rPr>
      </w:pPr>
      <w:r w:rsidRPr="001F1741">
        <w:rPr>
          <w:b/>
          <w:sz w:val="28"/>
          <w:szCs w:val="28"/>
          <w:lang w:eastAsia="en-US"/>
        </w:rPr>
        <w:t xml:space="preserve">Тема </w:t>
      </w:r>
      <w:r w:rsidR="00533294" w:rsidRPr="001F1741">
        <w:rPr>
          <w:b/>
          <w:sz w:val="28"/>
          <w:szCs w:val="28"/>
          <w:lang w:eastAsia="en-US"/>
        </w:rPr>
        <w:t>4</w:t>
      </w:r>
      <w:r w:rsidRPr="001F1741">
        <w:rPr>
          <w:b/>
          <w:sz w:val="28"/>
          <w:szCs w:val="28"/>
          <w:lang w:eastAsia="en-US"/>
        </w:rPr>
        <w:t>.</w:t>
      </w:r>
      <w:r w:rsidRPr="001F1741">
        <w:rPr>
          <w:b/>
          <w:sz w:val="28"/>
          <w:szCs w:val="28"/>
        </w:rPr>
        <w:t xml:space="preserve"> Государственная поддержка развития </w:t>
      </w:r>
      <w:r w:rsidR="005A3654" w:rsidRPr="001F1741">
        <w:rPr>
          <w:b/>
          <w:sz w:val="28"/>
          <w:szCs w:val="28"/>
        </w:rPr>
        <w:t xml:space="preserve">и финансирования </w:t>
      </w:r>
      <w:r w:rsidRPr="001F1741">
        <w:rPr>
          <w:b/>
          <w:sz w:val="28"/>
          <w:szCs w:val="28"/>
        </w:rPr>
        <w:t>инноваций.</w:t>
      </w:r>
    </w:p>
    <w:p w:rsidR="00606056" w:rsidRPr="001F1741" w:rsidRDefault="00606056" w:rsidP="00606056">
      <w:pPr>
        <w:spacing w:line="360" w:lineRule="auto"/>
        <w:ind w:firstLine="676"/>
        <w:jc w:val="both"/>
        <w:rPr>
          <w:rFonts w:eastAsia="Calibri"/>
          <w:sz w:val="28"/>
          <w:szCs w:val="28"/>
          <w:lang w:eastAsia="en-US"/>
        </w:rPr>
      </w:pPr>
      <w:r w:rsidRPr="001F1741">
        <w:rPr>
          <w:rFonts w:eastAsia="Calibri"/>
          <w:sz w:val="28"/>
          <w:szCs w:val="28"/>
          <w:lang w:eastAsia="en-US"/>
        </w:rPr>
        <w:t xml:space="preserve">Основные черты национальной инновационной системы РФ. Причины низкого уровня инновационной активности в РФ. </w:t>
      </w:r>
    </w:p>
    <w:p w:rsidR="00606056" w:rsidRPr="001F1741" w:rsidRDefault="00606056" w:rsidP="00606056">
      <w:pPr>
        <w:pStyle w:val="afc"/>
        <w:spacing w:before="0" w:beforeAutospacing="0" w:after="0" w:afterAutospacing="0" w:line="360" w:lineRule="auto"/>
        <w:ind w:firstLine="676"/>
        <w:jc w:val="both"/>
        <w:rPr>
          <w:rStyle w:val="FontStyle111"/>
          <w:color w:val="auto"/>
        </w:rPr>
      </w:pPr>
      <w:r w:rsidRPr="001F1741">
        <w:rPr>
          <w:rFonts w:ascii="Times New Roman" w:hAnsi="Times New Roman"/>
          <w:lang w:eastAsia="en-US"/>
        </w:rPr>
        <w:t xml:space="preserve">Роль государства в осуществлении инновационной деятельности. Перечень нормативно-правовых актов, регулирующих деятельность в сфере инноваций в России. Ведомства-координаторы. Приоритетные направления государственной инновационной политики России. Государственная поддержка инновационной деятельности через федеральные целевые программы и фонды. Требования, предъявляемые к участникам государственной инновационной программы. Роль </w:t>
      </w:r>
      <w:r w:rsidR="00671B34" w:rsidRPr="001F1741">
        <w:rPr>
          <w:rFonts w:ascii="Times New Roman" w:hAnsi="Times New Roman"/>
          <w:lang w:eastAsia="en-US"/>
        </w:rPr>
        <w:t xml:space="preserve">госкорпораций </w:t>
      </w:r>
      <w:r w:rsidR="00F529BF" w:rsidRPr="001F1741">
        <w:rPr>
          <w:rFonts w:ascii="Times New Roman" w:hAnsi="Times New Roman"/>
          <w:lang w:eastAsia="en-US"/>
        </w:rPr>
        <w:t>и фондов</w:t>
      </w:r>
      <w:r w:rsidRPr="001F1741">
        <w:rPr>
          <w:rFonts w:ascii="Times New Roman" w:hAnsi="Times New Roman"/>
          <w:lang w:eastAsia="en-US"/>
        </w:rPr>
        <w:t xml:space="preserve"> с государственным капиталом в финанси</w:t>
      </w:r>
      <w:r w:rsidRPr="001F1741">
        <w:rPr>
          <w:rFonts w:ascii="Times New Roman" w:hAnsi="Times New Roman"/>
        </w:rPr>
        <w:t>ровании инновационных проектов.</w:t>
      </w:r>
    </w:p>
    <w:p w:rsidR="000F627B" w:rsidRPr="001F1741" w:rsidRDefault="00606056" w:rsidP="000F627B">
      <w:pPr>
        <w:autoSpaceDE w:val="0"/>
        <w:autoSpaceDN w:val="0"/>
        <w:adjustRightInd w:val="0"/>
        <w:spacing w:line="360" w:lineRule="auto"/>
        <w:ind w:firstLine="709"/>
        <w:jc w:val="both"/>
        <w:rPr>
          <w:sz w:val="28"/>
          <w:szCs w:val="28"/>
        </w:rPr>
      </w:pPr>
      <w:r w:rsidRPr="001F1741">
        <w:rPr>
          <w:rFonts w:eastAsia="Calibri"/>
          <w:sz w:val="28"/>
          <w:szCs w:val="28"/>
          <w:lang w:eastAsia="en-US"/>
        </w:rPr>
        <w:t xml:space="preserve">Государственно-частное партнерство в инновационной сфере. Внебюджетные формы государственной поддержки инноваторов. </w:t>
      </w:r>
      <w:r w:rsidR="000F627B" w:rsidRPr="001F1741">
        <w:rPr>
          <w:rFonts w:eastAsia="Calibri"/>
          <w:sz w:val="28"/>
          <w:szCs w:val="28"/>
          <w:lang w:eastAsia="en-US"/>
        </w:rPr>
        <w:t xml:space="preserve">Формы государственной поддержки инновационной деятельности организаций </w:t>
      </w:r>
      <w:r w:rsidR="000F627B" w:rsidRPr="001F1741">
        <w:rPr>
          <w:rFonts w:eastAsia="Calibri"/>
          <w:sz w:val="28"/>
          <w:szCs w:val="28"/>
        </w:rPr>
        <w:t>туристской и гостиничной индустрии.</w:t>
      </w:r>
    </w:p>
    <w:p w:rsidR="00606056" w:rsidRPr="001F1741" w:rsidRDefault="00606056" w:rsidP="00606056">
      <w:pPr>
        <w:spacing w:line="360" w:lineRule="auto"/>
        <w:ind w:firstLine="676"/>
        <w:jc w:val="both"/>
        <w:rPr>
          <w:rFonts w:eastAsia="Calibri"/>
          <w:sz w:val="28"/>
          <w:szCs w:val="28"/>
          <w:lang w:eastAsia="en-US"/>
        </w:rPr>
      </w:pPr>
      <w:r w:rsidRPr="001F1741">
        <w:rPr>
          <w:rFonts w:eastAsia="Calibri"/>
          <w:sz w:val="28"/>
          <w:szCs w:val="28"/>
          <w:lang w:eastAsia="en-US"/>
        </w:rPr>
        <w:t>Особенности государственного регулирования инновационной деятельности за рубежом.</w:t>
      </w:r>
    </w:p>
    <w:p w:rsidR="00606056" w:rsidRPr="001F1741" w:rsidRDefault="00606056" w:rsidP="00606056">
      <w:pPr>
        <w:spacing w:line="360" w:lineRule="auto"/>
        <w:ind w:firstLine="676"/>
        <w:jc w:val="both"/>
        <w:rPr>
          <w:rFonts w:eastAsia="Calibri"/>
          <w:sz w:val="28"/>
          <w:szCs w:val="28"/>
          <w:lang w:eastAsia="en-US"/>
        </w:rPr>
      </w:pPr>
      <w:r w:rsidRPr="001F1741">
        <w:rPr>
          <w:sz w:val="28"/>
          <w:szCs w:val="28"/>
        </w:rPr>
        <w:t xml:space="preserve">Возможности инновационной инфраструктуры для создания и финансирования инноваций. </w:t>
      </w:r>
      <w:r w:rsidR="00533294" w:rsidRPr="001F1741">
        <w:rPr>
          <w:sz w:val="28"/>
          <w:szCs w:val="28"/>
        </w:rPr>
        <w:t>Элементы</w:t>
      </w:r>
      <w:r w:rsidRPr="001F1741">
        <w:rPr>
          <w:rFonts w:eastAsia="Calibri"/>
          <w:sz w:val="28"/>
          <w:szCs w:val="28"/>
          <w:lang w:eastAsia="en-US"/>
        </w:rPr>
        <w:t xml:space="preserve"> инновационной инфраструктуры</w:t>
      </w:r>
      <w:r w:rsidR="00533294" w:rsidRPr="001F1741">
        <w:rPr>
          <w:rFonts w:eastAsia="Calibri"/>
          <w:sz w:val="28"/>
          <w:szCs w:val="28"/>
          <w:lang w:eastAsia="en-US"/>
        </w:rPr>
        <w:t>: б</w:t>
      </w:r>
      <w:r w:rsidRPr="001F1741">
        <w:rPr>
          <w:rFonts w:eastAsia="Calibri"/>
          <w:sz w:val="28"/>
          <w:szCs w:val="28"/>
          <w:lang w:eastAsia="en-US"/>
        </w:rPr>
        <w:t>изнес-инкубаторы</w:t>
      </w:r>
      <w:r w:rsidR="00533294" w:rsidRPr="001F1741">
        <w:rPr>
          <w:rFonts w:eastAsia="Calibri"/>
          <w:sz w:val="28"/>
          <w:szCs w:val="28"/>
          <w:lang w:eastAsia="en-US"/>
        </w:rPr>
        <w:t>, т</w:t>
      </w:r>
      <w:r w:rsidRPr="001F1741">
        <w:rPr>
          <w:rFonts w:eastAsia="Calibri"/>
          <w:sz w:val="28"/>
          <w:szCs w:val="28"/>
          <w:lang w:eastAsia="en-US"/>
        </w:rPr>
        <w:t>ехнологические парки</w:t>
      </w:r>
      <w:r w:rsidR="00533294" w:rsidRPr="001F1741">
        <w:rPr>
          <w:rFonts w:eastAsia="Calibri"/>
          <w:sz w:val="28"/>
          <w:szCs w:val="28"/>
          <w:lang w:eastAsia="en-US"/>
        </w:rPr>
        <w:t>, т</w:t>
      </w:r>
      <w:r w:rsidRPr="001F1741">
        <w:rPr>
          <w:rFonts w:eastAsia="Calibri"/>
          <w:sz w:val="28"/>
          <w:szCs w:val="28"/>
          <w:lang w:eastAsia="en-US"/>
        </w:rPr>
        <w:t>ехнополисы</w:t>
      </w:r>
      <w:r w:rsidR="00533294" w:rsidRPr="001F1741">
        <w:rPr>
          <w:rFonts w:eastAsia="Calibri"/>
          <w:sz w:val="28"/>
          <w:szCs w:val="28"/>
          <w:lang w:eastAsia="en-US"/>
        </w:rPr>
        <w:t>, н</w:t>
      </w:r>
      <w:r w:rsidRPr="001F1741">
        <w:rPr>
          <w:rFonts w:eastAsia="Calibri"/>
          <w:sz w:val="28"/>
          <w:szCs w:val="28"/>
          <w:lang w:eastAsia="en-US"/>
        </w:rPr>
        <w:t>аукограды</w:t>
      </w:r>
      <w:r w:rsidR="00533294" w:rsidRPr="001F1741">
        <w:rPr>
          <w:rFonts w:eastAsia="Calibri"/>
          <w:sz w:val="28"/>
          <w:szCs w:val="28"/>
          <w:lang w:eastAsia="en-US"/>
        </w:rPr>
        <w:t>, о</w:t>
      </w:r>
      <w:r w:rsidRPr="001F1741">
        <w:rPr>
          <w:rFonts w:eastAsia="Calibri"/>
          <w:sz w:val="28"/>
          <w:szCs w:val="28"/>
          <w:lang w:eastAsia="en-US"/>
        </w:rPr>
        <w:t>собые экономические зоны. Информационные системы поддержки инновационной деятельности.</w:t>
      </w:r>
    </w:p>
    <w:p w:rsidR="009240A8" w:rsidRDefault="009240A8" w:rsidP="00D33CED">
      <w:pPr>
        <w:pStyle w:val="1"/>
        <w:shd w:val="clear" w:color="auto" w:fill="FFFFFF"/>
        <w:spacing w:before="0" w:after="0" w:line="360" w:lineRule="auto"/>
        <w:ind w:firstLine="709"/>
        <w:jc w:val="both"/>
        <w:rPr>
          <w:rFonts w:ascii="Times New Roman" w:hAnsi="Times New Roman"/>
          <w:sz w:val="28"/>
          <w:szCs w:val="28"/>
        </w:rPr>
      </w:pPr>
      <w:bookmarkStart w:id="7" w:name="_Toc119417312"/>
      <w:r w:rsidRPr="001F1741">
        <w:rPr>
          <w:rFonts w:ascii="Times New Roman" w:hAnsi="Times New Roman"/>
          <w:sz w:val="28"/>
          <w:szCs w:val="28"/>
        </w:rPr>
        <w:lastRenderedPageBreak/>
        <w:t>5.2. Учебно-тематический план</w:t>
      </w:r>
      <w:bookmarkEnd w:id="7"/>
    </w:p>
    <w:p w:rsidR="002C6C1D" w:rsidRDefault="002C6C1D" w:rsidP="002C6C1D">
      <w:pPr>
        <w:rPr>
          <w:i/>
          <w:sz w:val="28"/>
          <w:szCs w:val="28"/>
        </w:rPr>
      </w:pPr>
      <w:r w:rsidRPr="002C6C1D">
        <w:rPr>
          <w:i/>
          <w:sz w:val="28"/>
          <w:szCs w:val="28"/>
        </w:rPr>
        <w:t>очн</w:t>
      </w:r>
      <w:r w:rsidR="00F529BF">
        <w:rPr>
          <w:i/>
          <w:sz w:val="28"/>
          <w:szCs w:val="28"/>
        </w:rPr>
        <w:t>ая</w:t>
      </w:r>
      <w:r w:rsidRPr="002C6C1D">
        <w:rPr>
          <w:i/>
          <w:sz w:val="28"/>
          <w:szCs w:val="28"/>
        </w:rPr>
        <w:t xml:space="preserve"> форм</w:t>
      </w:r>
      <w:r w:rsidR="00F529BF">
        <w:rPr>
          <w:i/>
          <w:sz w:val="28"/>
          <w:szCs w:val="28"/>
        </w:rPr>
        <w:t>а</w:t>
      </w:r>
      <w:r w:rsidRPr="002C6C1D">
        <w:rPr>
          <w:i/>
          <w:sz w:val="28"/>
          <w:szCs w:val="28"/>
        </w:rPr>
        <w:t xml:space="preserve"> обучения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984"/>
        <w:gridCol w:w="880"/>
        <w:gridCol w:w="992"/>
        <w:gridCol w:w="1004"/>
        <w:gridCol w:w="1660"/>
        <w:gridCol w:w="1134"/>
        <w:gridCol w:w="2126"/>
      </w:tblGrid>
      <w:tr w:rsidR="001C1416" w:rsidRPr="001F1741" w:rsidTr="00095300">
        <w:tc>
          <w:tcPr>
            <w:tcW w:w="421" w:type="dxa"/>
            <w:vMerge w:val="restart"/>
            <w:shd w:val="clear" w:color="auto" w:fill="auto"/>
            <w:vAlign w:val="center"/>
          </w:tcPr>
          <w:p w:rsidR="001C1416" w:rsidRPr="001F1741" w:rsidRDefault="001C1416" w:rsidP="00095300">
            <w:pPr>
              <w:jc w:val="center"/>
              <w:rPr>
                <w:b/>
              </w:rPr>
            </w:pPr>
            <w:r w:rsidRPr="001F1741">
              <w:rPr>
                <w:b/>
              </w:rPr>
              <w:t>№ п/п</w:t>
            </w:r>
          </w:p>
        </w:tc>
        <w:tc>
          <w:tcPr>
            <w:tcW w:w="1984" w:type="dxa"/>
            <w:vMerge w:val="restart"/>
            <w:shd w:val="clear" w:color="auto" w:fill="auto"/>
            <w:vAlign w:val="center"/>
          </w:tcPr>
          <w:p w:rsidR="001C1416" w:rsidRPr="001F1741" w:rsidRDefault="001C1416" w:rsidP="00095300">
            <w:pPr>
              <w:jc w:val="center"/>
              <w:rPr>
                <w:b/>
              </w:rPr>
            </w:pPr>
            <w:r w:rsidRPr="001F1741">
              <w:rPr>
                <w:b/>
              </w:rPr>
              <w:t>Наименование темы (разделов) дисциплины</w:t>
            </w:r>
          </w:p>
        </w:tc>
        <w:tc>
          <w:tcPr>
            <w:tcW w:w="5670" w:type="dxa"/>
            <w:gridSpan w:val="5"/>
            <w:shd w:val="clear" w:color="auto" w:fill="auto"/>
            <w:vAlign w:val="center"/>
          </w:tcPr>
          <w:p w:rsidR="001C1416" w:rsidRPr="001F1741" w:rsidRDefault="001C1416" w:rsidP="00095300">
            <w:pPr>
              <w:jc w:val="center"/>
              <w:rPr>
                <w:b/>
              </w:rPr>
            </w:pPr>
            <w:r w:rsidRPr="001F1741">
              <w:rPr>
                <w:b/>
              </w:rPr>
              <w:t>Трудоемкость в часах</w:t>
            </w:r>
          </w:p>
        </w:tc>
        <w:tc>
          <w:tcPr>
            <w:tcW w:w="2126" w:type="dxa"/>
            <w:vMerge w:val="restart"/>
            <w:shd w:val="clear" w:color="auto" w:fill="auto"/>
            <w:vAlign w:val="center"/>
          </w:tcPr>
          <w:p w:rsidR="001C1416" w:rsidRPr="001F1741" w:rsidRDefault="001C1416" w:rsidP="00095300">
            <w:pPr>
              <w:jc w:val="center"/>
              <w:rPr>
                <w:b/>
              </w:rPr>
            </w:pPr>
            <w:r w:rsidRPr="001F1741">
              <w:rPr>
                <w:rFonts w:eastAsia="Calibri"/>
                <w:b/>
              </w:rPr>
              <w:t>Формы текущего контроля успеваемости</w:t>
            </w:r>
          </w:p>
        </w:tc>
      </w:tr>
      <w:tr w:rsidR="001C1416" w:rsidRPr="001F1741" w:rsidTr="00095300">
        <w:tc>
          <w:tcPr>
            <w:tcW w:w="421" w:type="dxa"/>
            <w:vMerge/>
            <w:shd w:val="clear" w:color="auto" w:fill="auto"/>
          </w:tcPr>
          <w:p w:rsidR="001C1416" w:rsidRPr="001F1741" w:rsidRDefault="001C1416" w:rsidP="00095300">
            <w:pPr>
              <w:rPr>
                <w:b/>
              </w:rPr>
            </w:pPr>
          </w:p>
        </w:tc>
        <w:tc>
          <w:tcPr>
            <w:tcW w:w="1984" w:type="dxa"/>
            <w:vMerge/>
            <w:shd w:val="clear" w:color="auto" w:fill="auto"/>
          </w:tcPr>
          <w:p w:rsidR="001C1416" w:rsidRPr="001F1741" w:rsidRDefault="001C1416" w:rsidP="00095300">
            <w:pPr>
              <w:rPr>
                <w:b/>
              </w:rPr>
            </w:pPr>
          </w:p>
        </w:tc>
        <w:tc>
          <w:tcPr>
            <w:tcW w:w="880" w:type="dxa"/>
            <w:vMerge w:val="restart"/>
            <w:shd w:val="clear" w:color="auto" w:fill="auto"/>
          </w:tcPr>
          <w:p w:rsidR="001C1416" w:rsidRPr="001F1741" w:rsidRDefault="001C1416" w:rsidP="00095300">
            <w:pPr>
              <w:rPr>
                <w:b/>
              </w:rPr>
            </w:pPr>
            <w:r w:rsidRPr="001F1741">
              <w:rPr>
                <w:rFonts w:eastAsia="Calibri"/>
                <w:b/>
              </w:rPr>
              <w:t>Всего</w:t>
            </w:r>
          </w:p>
        </w:tc>
        <w:tc>
          <w:tcPr>
            <w:tcW w:w="3656" w:type="dxa"/>
            <w:gridSpan w:val="3"/>
            <w:shd w:val="clear" w:color="auto" w:fill="auto"/>
            <w:vAlign w:val="center"/>
          </w:tcPr>
          <w:p w:rsidR="001C1416" w:rsidRPr="001F1741" w:rsidRDefault="001C1416" w:rsidP="00095300">
            <w:pPr>
              <w:jc w:val="center"/>
              <w:rPr>
                <w:rFonts w:eastAsia="Calibri"/>
                <w:b/>
              </w:rPr>
            </w:pPr>
            <w:r w:rsidRPr="001F1741">
              <w:rPr>
                <w:rFonts w:eastAsia="Calibri"/>
                <w:b/>
              </w:rPr>
              <w:t>Контактная работа</w:t>
            </w:r>
            <w:r w:rsidR="00F529BF">
              <w:rPr>
                <w:rFonts w:eastAsia="Calibri"/>
                <w:b/>
              </w:rPr>
              <w:t>*</w:t>
            </w:r>
            <w:r w:rsidRPr="001F1741">
              <w:rPr>
                <w:rFonts w:eastAsia="Calibri"/>
                <w:b/>
              </w:rPr>
              <w:t>-</w:t>
            </w:r>
          </w:p>
          <w:p w:rsidR="001C1416" w:rsidRPr="001F1741" w:rsidRDefault="001C1416" w:rsidP="00095300">
            <w:pPr>
              <w:jc w:val="center"/>
              <w:rPr>
                <w:b/>
              </w:rPr>
            </w:pPr>
            <w:r w:rsidRPr="001F1741">
              <w:rPr>
                <w:rFonts w:eastAsia="Calibri"/>
                <w:b/>
              </w:rPr>
              <w:t>Аудиторные занятия</w:t>
            </w:r>
          </w:p>
        </w:tc>
        <w:tc>
          <w:tcPr>
            <w:tcW w:w="1134" w:type="dxa"/>
            <w:vMerge w:val="restart"/>
            <w:shd w:val="clear" w:color="auto" w:fill="auto"/>
            <w:vAlign w:val="center"/>
          </w:tcPr>
          <w:p w:rsidR="001C1416" w:rsidRPr="001F1741" w:rsidRDefault="001C1416" w:rsidP="00095300">
            <w:pPr>
              <w:rPr>
                <w:b/>
              </w:rPr>
            </w:pPr>
            <w:r w:rsidRPr="001F1741">
              <w:rPr>
                <w:rFonts w:eastAsia="Calibri"/>
                <w:b/>
              </w:rPr>
              <w:t>Самостоятельная работа</w:t>
            </w:r>
          </w:p>
        </w:tc>
        <w:tc>
          <w:tcPr>
            <w:tcW w:w="2126" w:type="dxa"/>
            <w:vMerge/>
            <w:shd w:val="clear" w:color="auto" w:fill="auto"/>
          </w:tcPr>
          <w:p w:rsidR="001C1416" w:rsidRPr="001F1741" w:rsidRDefault="001C1416" w:rsidP="00095300">
            <w:pPr>
              <w:rPr>
                <w:b/>
              </w:rPr>
            </w:pPr>
          </w:p>
        </w:tc>
      </w:tr>
      <w:tr w:rsidR="001C1416" w:rsidRPr="001F1741" w:rsidTr="00095300">
        <w:tc>
          <w:tcPr>
            <w:tcW w:w="421" w:type="dxa"/>
            <w:vMerge/>
            <w:shd w:val="clear" w:color="auto" w:fill="auto"/>
          </w:tcPr>
          <w:p w:rsidR="001C1416" w:rsidRPr="001F1741" w:rsidRDefault="001C1416" w:rsidP="00095300">
            <w:pPr>
              <w:rPr>
                <w:b/>
              </w:rPr>
            </w:pPr>
          </w:p>
        </w:tc>
        <w:tc>
          <w:tcPr>
            <w:tcW w:w="1984" w:type="dxa"/>
            <w:vMerge/>
            <w:shd w:val="clear" w:color="auto" w:fill="auto"/>
          </w:tcPr>
          <w:p w:rsidR="001C1416" w:rsidRPr="001F1741" w:rsidRDefault="001C1416" w:rsidP="00095300">
            <w:pPr>
              <w:rPr>
                <w:b/>
              </w:rPr>
            </w:pPr>
          </w:p>
        </w:tc>
        <w:tc>
          <w:tcPr>
            <w:tcW w:w="880" w:type="dxa"/>
            <w:vMerge/>
            <w:shd w:val="clear" w:color="auto" w:fill="auto"/>
          </w:tcPr>
          <w:p w:rsidR="001C1416" w:rsidRPr="001F1741" w:rsidRDefault="001C1416" w:rsidP="00095300">
            <w:pPr>
              <w:rPr>
                <w:b/>
              </w:rPr>
            </w:pPr>
          </w:p>
        </w:tc>
        <w:tc>
          <w:tcPr>
            <w:tcW w:w="992" w:type="dxa"/>
            <w:shd w:val="clear" w:color="auto" w:fill="auto"/>
          </w:tcPr>
          <w:p w:rsidR="001C1416" w:rsidRPr="001F1741" w:rsidRDefault="001C1416" w:rsidP="00095300">
            <w:pPr>
              <w:rPr>
                <w:b/>
              </w:rPr>
            </w:pPr>
            <w:r w:rsidRPr="001F1741">
              <w:t>Общая, в т.ч.:</w:t>
            </w:r>
          </w:p>
        </w:tc>
        <w:tc>
          <w:tcPr>
            <w:tcW w:w="1004" w:type="dxa"/>
            <w:shd w:val="clear" w:color="auto" w:fill="auto"/>
          </w:tcPr>
          <w:p w:rsidR="001C1416" w:rsidRPr="001F1741" w:rsidRDefault="001C1416" w:rsidP="00095300">
            <w:pPr>
              <w:rPr>
                <w:b/>
              </w:rPr>
            </w:pPr>
            <w:r w:rsidRPr="001F1741">
              <w:t>Лекции</w:t>
            </w:r>
          </w:p>
        </w:tc>
        <w:tc>
          <w:tcPr>
            <w:tcW w:w="1660" w:type="dxa"/>
            <w:shd w:val="clear" w:color="auto" w:fill="auto"/>
          </w:tcPr>
          <w:p w:rsidR="001C1416" w:rsidRPr="001F1741" w:rsidRDefault="001C1416" w:rsidP="00095300">
            <w:pPr>
              <w:rPr>
                <w:b/>
              </w:rPr>
            </w:pPr>
            <w:r w:rsidRPr="001F1741">
              <w:t>Семинары, практические занятия</w:t>
            </w:r>
          </w:p>
        </w:tc>
        <w:tc>
          <w:tcPr>
            <w:tcW w:w="1134" w:type="dxa"/>
            <w:vMerge/>
            <w:shd w:val="clear" w:color="auto" w:fill="auto"/>
          </w:tcPr>
          <w:p w:rsidR="001C1416" w:rsidRPr="001F1741" w:rsidRDefault="001C1416" w:rsidP="00095300">
            <w:pPr>
              <w:rPr>
                <w:b/>
              </w:rPr>
            </w:pPr>
          </w:p>
        </w:tc>
        <w:tc>
          <w:tcPr>
            <w:tcW w:w="2126" w:type="dxa"/>
            <w:vMerge/>
            <w:shd w:val="clear" w:color="auto" w:fill="auto"/>
          </w:tcPr>
          <w:p w:rsidR="001C1416" w:rsidRPr="001F1741" w:rsidRDefault="001C1416" w:rsidP="00095300">
            <w:pPr>
              <w:rPr>
                <w:b/>
              </w:rPr>
            </w:pPr>
          </w:p>
        </w:tc>
      </w:tr>
      <w:tr w:rsidR="001C1416" w:rsidRPr="001F1741" w:rsidTr="00095300">
        <w:tc>
          <w:tcPr>
            <w:tcW w:w="421" w:type="dxa"/>
            <w:shd w:val="clear" w:color="auto" w:fill="auto"/>
          </w:tcPr>
          <w:p w:rsidR="001C1416" w:rsidRPr="001F1741" w:rsidRDefault="001C1416" w:rsidP="00095300">
            <w:pPr>
              <w:jc w:val="center"/>
            </w:pPr>
            <w:r w:rsidRPr="001F1741">
              <w:t>1.</w:t>
            </w:r>
          </w:p>
        </w:tc>
        <w:tc>
          <w:tcPr>
            <w:tcW w:w="1984" w:type="dxa"/>
            <w:shd w:val="clear" w:color="auto" w:fill="auto"/>
          </w:tcPr>
          <w:p w:rsidR="001C1416" w:rsidRPr="001F1741" w:rsidRDefault="001C1416" w:rsidP="00095300">
            <w:pPr>
              <w:ind w:right="-23"/>
              <w:rPr>
                <w:rFonts w:eastAsia="TimesNewRomanPS-BoldMT"/>
              </w:rPr>
            </w:pPr>
            <w:r w:rsidRPr="001F1741">
              <w:t>Инновации как объект инвестирования</w:t>
            </w:r>
          </w:p>
        </w:tc>
        <w:tc>
          <w:tcPr>
            <w:tcW w:w="880" w:type="dxa"/>
            <w:shd w:val="clear" w:color="auto" w:fill="auto"/>
          </w:tcPr>
          <w:p w:rsidR="001C1416" w:rsidRPr="001F1741" w:rsidRDefault="007E5D84" w:rsidP="007E5D84">
            <w:pPr>
              <w:jc w:val="center"/>
            </w:pPr>
            <w:r w:rsidRPr="001F1741">
              <w:t>16</w:t>
            </w:r>
          </w:p>
        </w:tc>
        <w:tc>
          <w:tcPr>
            <w:tcW w:w="992" w:type="dxa"/>
            <w:shd w:val="clear" w:color="auto" w:fill="auto"/>
          </w:tcPr>
          <w:p w:rsidR="001C1416" w:rsidRPr="001F1741" w:rsidRDefault="007E5D84" w:rsidP="00095300">
            <w:pPr>
              <w:jc w:val="center"/>
            </w:pPr>
            <w:r w:rsidRPr="001F1741">
              <w:t>6</w:t>
            </w:r>
          </w:p>
        </w:tc>
        <w:tc>
          <w:tcPr>
            <w:tcW w:w="1004" w:type="dxa"/>
            <w:shd w:val="clear" w:color="auto" w:fill="auto"/>
          </w:tcPr>
          <w:p w:rsidR="001C1416" w:rsidRPr="001F1741" w:rsidRDefault="001C1416" w:rsidP="00095300">
            <w:pPr>
              <w:jc w:val="center"/>
            </w:pPr>
            <w:r w:rsidRPr="001F1741">
              <w:t>2</w:t>
            </w:r>
          </w:p>
        </w:tc>
        <w:tc>
          <w:tcPr>
            <w:tcW w:w="1660" w:type="dxa"/>
            <w:shd w:val="clear" w:color="auto" w:fill="auto"/>
          </w:tcPr>
          <w:p w:rsidR="001C1416" w:rsidRPr="001F1741" w:rsidRDefault="007E5D84" w:rsidP="007E5D84">
            <w:pPr>
              <w:jc w:val="center"/>
            </w:pPr>
            <w:r w:rsidRPr="001F1741">
              <w:t>4</w:t>
            </w:r>
          </w:p>
        </w:tc>
        <w:tc>
          <w:tcPr>
            <w:tcW w:w="1134" w:type="dxa"/>
            <w:shd w:val="clear" w:color="auto" w:fill="auto"/>
          </w:tcPr>
          <w:p w:rsidR="001C1416" w:rsidRPr="001F1741" w:rsidRDefault="007E5D84" w:rsidP="00095300">
            <w:pPr>
              <w:jc w:val="center"/>
            </w:pPr>
            <w:r w:rsidRPr="001F1741">
              <w:t>10</w:t>
            </w:r>
          </w:p>
        </w:tc>
        <w:tc>
          <w:tcPr>
            <w:tcW w:w="2126" w:type="dxa"/>
            <w:shd w:val="clear" w:color="auto" w:fill="auto"/>
          </w:tcPr>
          <w:p w:rsidR="001C1416" w:rsidRPr="001F1741" w:rsidRDefault="001C1416" w:rsidP="00095300">
            <w:pPr>
              <w:jc w:val="both"/>
            </w:pPr>
            <w:r w:rsidRPr="001F1741">
              <w:t>Групповая дискуссия</w:t>
            </w:r>
          </w:p>
        </w:tc>
      </w:tr>
      <w:tr w:rsidR="001C1416" w:rsidRPr="001F1741" w:rsidTr="00095300">
        <w:tc>
          <w:tcPr>
            <w:tcW w:w="421" w:type="dxa"/>
            <w:shd w:val="clear" w:color="auto" w:fill="auto"/>
          </w:tcPr>
          <w:p w:rsidR="001C1416" w:rsidRPr="001F1741" w:rsidRDefault="001C1416" w:rsidP="00095300">
            <w:pPr>
              <w:jc w:val="center"/>
            </w:pPr>
            <w:r w:rsidRPr="001F1741">
              <w:t>2.</w:t>
            </w:r>
          </w:p>
        </w:tc>
        <w:tc>
          <w:tcPr>
            <w:tcW w:w="1984" w:type="dxa"/>
            <w:shd w:val="clear" w:color="auto" w:fill="auto"/>
          </w:tcPr>
          <w:p w:rsidR="001C1416" w:rsidRPr="001F1741" w:rsidRDefault="001C1416" w:rsidP="00095300">
            <w:r w:rsidRPr="001F1741">
              <w:t>Инновационный проект и его финансирование</w:t>
            </w:r>
          </w:p>
        </w:tc>
        <w:tc>
          <w:tcPr>
            <w:tcW w:w="880" w:type="dxa"/>
            <w:shd w:val="clear" w:color="auto" w:fill="auto"/>
          </w:tcPr>
          <w:p w:rsidR="001C1416" w:rsidRPr="001F1741" w:rsidRDefault="007E5D84" w:rsidP="00095300">
            <w:pPr>
              <w:jc w:val="center"/>
            </w:pPr>
            <w:r w:rsidRPr="001F1741">
              <w:t>28</w:t>
            </w:r>
          </w:p>
        </w:tc>
        <w:tc>
          <w:tcPr>
            <w:tcW w:w="992" w:type="dxa"/>
            <w:shd w:val="clear" w:color="auto" w:fill="auto"/>
          </w:tcPr>
          <w:p w:rsidR="001C1416" w:rsidRPr="001F1741" w:rsidRDefault="007E5D84" w:rsidP="00095300">
            <w:pPr>
              <w:jc w:val="center"/>
            </w:pPr>
            <w:r w:rsidRPr="001F1741">
              <w:t>10</w:t>
            </w:r>
          </w:p>
        </w:tc>
        <w:tc>
          <w:tcPr>
            <w:tcW w:w="1004" w:type="dxa"/>
            <w:shd w:val="clear" w:color="auto" w:fill="auto"/>
          </w:tcPr>
          <w:p w:rsidR="001C1416" w:rsidRPr="001F1741" w:rsidRDefault="007E5D84" w:rsidP="007E5D84">
            <w:pPr>
              <w:jc w:val="center"/>
            </w:pPr>
            <w:r w:rsidRPr="001F1741">
              <w:t>2</w:t>
            </w:r>
          </w:p>
        </w:tc>
        <w:tc>
          <w:tcPr>
            <w:tcW w:w="1660" w:type="dxa"/>
            <w:shd w:val="clear" w:color="auto" w:fill="auto"/>
          </w:tcPr>
          <w:p w:rsidR="001C1416" w:rsidRPr="001F1741" w:rsidRDefault="007E5D84" w:rsidP="007E5D84">
            <w:pPr>
              <w:jc w:val="center"/>
            </w:pPr>
            <w:r w:rsidRPr="001F1741">
              <w:t>8</w:t>
            </w:r>
          </w:p>
        </w:tc>
        <w:tc>
          <w:tcPr>
            <w:tcW w:w="1134" w:type="dxa"/>
            <w:shd w:val="clear" w:color="auto" w:fill="auto"/>
          </w:tcPr>
          <w:p w:rsidR="001C1416" w:rsidRPr="001F1741" w:rsidRDefault="007E5D84" w:rsidP="00095300">
            <w:pPr>
              <w:tabs>
                <w:tab w:val="left" w:pos="180"/>
                <w:tab w:val="center" w:pos="379"/>
              </w:tabs>
              <w:jc w:val="center"/>
            </w:pPr>
            <w:r w:rsidRPr="001F1741">
              <w:t>18</w:t>
            </w:r>
          </w:p>
        </w:tc>
        <w:tc>
          <w:tcPr>
            <w:tcW w:w="2126" w:type="dxa"/>
            <w:shd w:val="clear" w:color="auto" w:fill="auto"/>
          </w:tcPr>
          <w:p w:rsidR="001C1416" w:rsidRPr="001F1741" w:rsidRDefault="001C1416" w:rsidP="00095300">
            <w:pPr>
              <w:jc w:val="both"/>
            </w:pPr>
            <w:r w:rsidRPr="001F1741">
              <w:t>Групповая дискуссия</w:t>
            </w:r>
          </w:p>
        </w:tc>
      </w:tr>
      <w:tr w:rsidR="001C1416" w:rsidRPr="001F1741" w:rsidTr="001C1416">
        <w:tc>
          <w:tcPr>
            <w:tcW w:w="421"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1C1416" w:rsidP="00095300">
            <w:pPr>
              <w:jc w:val="center"/>
            </w:pPr>
            <w:r w:rsidRPr="001F1741">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1C1416" w:rsidP="00095300">
            <w:r w:rsidRPr="001F1741">
              <w:t>Оценка эффективности и рисков инновационного проекта</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7E5D84" w:rsidP="00095300">
            <w:pPr>
              <w:jc w:val="center"/>
            </w:pPr>
            <w:r w:rsidRPr="001F1741">
              <w:t>42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7E5D84" w:rsidP="00095300">
            <w:pPr>
              <w:jc w:val="center"/>
            </w:pPr>
            <w:r w:rsidRPr="001F1741">
              <w:t>16</w:t>
            </w: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7E5D84" w:rsidP="007E5D84">
            <w:pPr>
              <w:jc w:val="center"/>
            </w:pPr>
            <w:r w:rsidRPr="001F1741">
              <w:t>4</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7E5D84" w:rsidP="007E5D84">
            <w:pPr>
              <w:jc w:val="center"/>
            </w:pPr>
            <w:r w:rsidRPr="001F1741">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7E5D84" w:rsidP="00095300">
            <w:pPr>
              <w:jc w:val="center"/>
            </w:pPr>
            <w:r w:rsidRPr="001F1741">
              <w:t>26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1C1416" w:rsidP="00095300">
            <w:pPr>
              <w:jc w:val="both"/>
            </w:pPr>
            <w:r w:rsidRPr="001F1741">
              <w:t>Решение и обсуждение мини-кейсов</w:t>
            </w:r>
          </w:p>
        </w:tc>
      </w:tr>
      <w:tr w:rsidR="001C1416" w:rsidRPr="001F1741" w:rsidTr="001C1416">
        <w:tc>
          <w:tcPr>
            <w:tcW w:w="421"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1C1416" w:rsidP="001C1416">
            <w:pPr>
              <w:jc w:val="center"/>
            </w:pPr>
            <w:r w:rsidRPr="001F1741">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1C1416" w:rsidP="00095300">
            <w:r w:rsidRPr="001F1741">
              <w:t>Государственная поддержка развития и финансирования инноваций</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7E5D84" w:rsidP="00095300">
            <w:pPr>
              <w:jc w:val="center"/>
            </w:pPr>
            <w:r w:rsidRPr="001F1741">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7E5D84" w:rsidP="00095300">
            <w:pPr>
              <w:jc w:val="center"/>
            </w:pPr>
            <w:r w:rsidRPr="001F1741">
              <w:t>8</w:t>
            </w: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1C1416" w:rsidP="00095300">
            <w:pPr>
              <w:jc w:val="center"/>
            </w:pPr>
            <w:r w:rsidRPr="001F1741">
              <w:t>2</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7E5D84" w:rsidP="007E5D84">
            <w:pPr>
              <w:jc w:val="center"/>
            </w:pPr>
            <w:r w:rsidRPr="001F1741">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7E5D84" w:rsidP="00095300">
            <w:pPr>
              <w:jc w:val="center"/>
            </w:pPr>
            <w:r w:rsidRPr="001F1741">
              <w:t>14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1C1416" w:rsidP="00095300">
            <w:pPr>
              <w:jc w:val="both"/>
            </w:pPr>
            <w:r w:rsidRPr="001F1741">
              <w:t>Групповая дискуссия</w:t>
            </w:r>
          </w:p>
        </w:tc>
      </w:tr>
      <w:tr w:rsidR="001C1416" w:rsidRPr="001F1741" w:rsidTr="001C1416">
        <w:tc>
          <w:tcPr>
            <w:tcW w:w="421"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1C1416" w:rsidP="00095300">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1C1416" w:rsidP="00095300">
            <w:pPr>
              <w:rPr>
                <w:lang w:eastAsia="en-US"/>
              </w:rPr>
            </w:pPr>
            <w:r w:rsidRPr="001F1741">
              <w:t>В целом по дисциплине</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1C1416" w:rsidP="00095300">
            <w:pPr>
              <w:jc w:val="center"/>
            </w:pPr>
            <w:r w:rsidRPr="001F1741">
              <w:t>108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7E5D84" w:rsidP="00095300">
            <w:pPr>
              <w:jc w:val="center"/>
            </w:pPr>
            <w:r w:rsidRPr="001F1741">
              <w:t>40</w:t>
            </w: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7E5D84" w:rsidP="007E5D84">
            <w:pPr>
              <w:jc w:val="center"/>
            </w:pPr>
            <w:r w:rsidRPr="001F1741">
              <w:t>10</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7E5D84" w:rsidP="00095300">
            <w:pPr>
              <w:jc w:val="center"/>
            </w:pPr>
            <w:r w:rsidRPr="001F1741">
              <w:t>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7E5D84" w:rsidP="00095300">
            <w:pPr>
              <w:jc w:val="center"/>
            </w:pPr>
            <w:r w:rsidRPr="001F1741">
              <w:t>68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1C1416" w:rsidP="00095300">
            <w:pPr>
              <w:jc w:val="both"/>
            </w:pPr>
            <w:r w:rsidRPr="001F1741">
              <w:t>Согласно учебному плану: контрольная работа</w:t>
            </w:r>
          </w:p>
        </w:tc>
      </w:tr>
      <w:tr w:rsidR="001C1416" w:rsidRPr="001F1741" w:rsidTr="00095300">
        <w:tc>
          <w:tcPr>
            <w:tcW w:w="2405" w:type="dxa"/>
            <w:gridSpan w:val="2"/>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1C1416" w:rsidP="00095300">
            <w:pPr>
              <w:rPr>
                <w:bCs/>
              </w:rPr>
            </w:pPr>
            <w:r w:rsidRPr="001F1741">
              <w:rPr>
                <w:bCs/>
              </w:rPr>
              <w:t>Итого, в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1C1416" w:rsidP="00095300">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7E5D84" w:rsidP="007E5D84">
            <w:pPr>
              <w:jc w:val="center"/>
            </w:pPr>
            <w:r w:rsidRPr="001F1741">
              <w:t>37</w:t>
            </w: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7E5D84" w:rsidP="00095300">
            <w:pPr>
              <w:jc w:val="center"/>
            </w:pPr>
            <w:r w:rsidRPr="001F1741">
              <w:t>25</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7E5D84" w:rsidP="00095300">
            <w:pPr>
              <w:jc w:val="center"/>
            </w:pPr>
            <w:r w:rsidRPr="001F1741">
              <w:t>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7E5D84" w:rsidP="00095300">
            <w:pPr>
              <w:jc w:val="center"/>
            </w:pPr>
            <w:r w:rsidRPr="001F1741">
              <w:t>63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C1416" w:rsidRPr="001F1741" w:rsidRDefault="001C1416" w:rsidP="00095300"/>
        </w:tc>
      </w:tr>
    </w:tbl>
    <w:p w:rsidR="00F529BF" w:rsidRPr="00F529BF" w:rsidRDefault="00F529BF" w:rsidP="00F529BF">
      <w:pPr>
        <w:jc w:val="both"/>
      </w:pPr>
    </w:p>
    <w:p w:rsidR="00F529BF" w:rsidRPr="00DE19F5" w:rsidRDefault="00F529BF" w:rsidP="00F529BF">
      <w:pPr>
        <w:jc w:val="both"/>
      </w:pPr>
      <w:r w:rsidRPr="00F529BF">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1C1416" w:rsidRPr="001F1741" w:rsidRDefault="001C1416" w:rsidP="001C1416"/>
    <w:p w:rsidR="002C6C1D" w:rsidRDefault="00F529BF" w:rsidP="002C6C1D">
      <w:pPr>
        <w:rPr>
          <w:i/>
          <w:sz w:val="28"/>
          <w:szCs w:val="28"/>
        </w:rPr>
      </w:pPr>
      <w:r>
        <w:rPr>
          <w:i/>
          <w:sz w:val="28"/>
          <w:szCs w:val="28"/>
        </w:rPr>
        <w:t>заочная форма обучения (</w:t>
      </w:r>
      <w:r w:rsidR="002C6C1D" w:rsidRPr="008251CF">
        <w:rPr>
          <w:i/>
          <w:sz w:val="28"/>
          <w:szCs w:val="28"/>
        </w:rPr>
        <w:t>ИОО</w:t>
      </w:r>
      <w:r>
        <w:rPr>
          <w:i/>
          <w:sz w:val="28"/>
          <w:szCs w:val="28"/>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984"/>
        <w:gridCol w:w="880"/>
        <w:gridCol w:w="992"/>
        <w:gridCol w:w="1004"/>
        <w:gridCol w:w="1660"/>
        <w:gridCol w:w="1134"/>
        <w:gridCol w:w="2126"/>
      </w:tblGrid>
      <w:tr w:rsidR="002C6C1D" w:rsidRPr="001F1741" w:rsidTr="002C6C1D">
        <w:tc>
          <w:tcPr>
            <w:tcW w:w="421" w:type="dxa"/>
            <w:vMerge w:val="restart"/>
            <w:shd w:val="clear" w:color="auto" w:fill="auto"/>
            <w:vAlign w:val="center"/>
          </w:tcPr>
          <w:p w:rsidR="002C6C1D" w:rsidRPr="001F1741" w:rsidRDefault="002C6C1D" w:rsidP="002C6C1D">
            <w:pPr>
              <w:jc w:val="center"/>
              <w:rPr>
                <w:b/>
              </w:rPr>
            </w:pPr>
            <w:r w:rsidRPr="001F1741">
              <w:rPr>
                <w:b/>
              </w:rPr>
              <w:t>№ п/п</w:t>
            </w:r>
          </w:p>
        </w:tc>
        <w:tc>
          <w:tcPr>
            <w:tcW w:w="1984" w:type="dxa"/>
            <w:vMerge w:val="restart"/>
            <w:shd w:val="clear" w:color="auto" w:fill="auto"/>
            <w:vAlign w:val="center"/>
          </w:tcPr>
          <w:p w:rsidR="002C6C1D" w:rsidRPr="001F1741" w:rsidRDefault="002C6C1D" w:rsidP="002C6C1D">
            <w:pPr>
              <w:jc w:val="center"/>
              <w:rPr>
                <w:b/>
              </w:rPr>
            </w:pPr>
            <w:r w:rsidRPr="001F1741">
              <w:rPr>
                <w:b/>
              </w:rPr>
              <w:t>Наименование темы (разделов) дисциплины</w:t>
            </w:r>
          </w:p>
        </w:tc>
        <w:tc>
          <w:tcPr>
            <w:tcW w:w="5670" w:type="dxa"/>
            <w:gridSpan w:val="5"/>
            <w:shd w:val="clear" w:color="auto" w:fill="auto"/>
            <w:vAlign w:val="center"/>
          </w:tcPr>
          <w:p w:rsidR="002C6C1D" w:rsidRPr="001F1741" w:rsidRDefault="002C6C1D" w:rsidP="002C6C1D">
            <w:pPr>
              <w:jc w:val="center"/>
              <w:rPr>
                <w:b/>
              </w:rPr>
            </w:pPr>
            <w:r w:rsidRPr="001F1741">
              <w:rPr>
                <w:b/>
              </w:rPr>
              <w:t>Трудоемкость в часах</w:t>
            </w:r>
          </w:p>
        </w:tc>
        <w:tc>
          <w:tcPr>
            <w:tcW w:w="2126" w:type="dxa"/>
            <w:vMerge w:val="restart"/>
            <w:shd w:val="clear" w:color="auto" w:fill="auto"/>
            <w:vAlign w:val="center"/>
          </w:tcPr>
          <w:p w:rsidR="002C6C1D" w:rsidRPr="001F1741" w:rsidRDefault="002C6C1D" w:rsidP="002C6C1D">
            <w:pPr>
              <w:jc w:val="center"/>
              <w:rPr>
                <w:b/>
              </w:rPr>
            </w:pPr>
            <w:r w:rsidRPr="001F1741">
              <w:rPr>
                <w:rFonts w:eastAsia="Calibri"/>
                <w:b/>
              </w:rPr>
              <w:t>Формы текущего контроля успеваемости</w:t>
            </w:r>
          </w:p>
        </w:tc>
      </w:tr>
      <w:tr w:rsidR="002C6C1D" w:rsidRPr="001F1741" w:rsidTr="002C6C1D">
        <w:tc>
          <w:tcPr>
            <w:tcW w:w="421" w:type="dxa"/>
            <w:vMerge/>
            <w:shd w:val="clear" w:color="auto" w:fill="auto"/>
          </w:tcPr>
          <w:p w:rsidR="002C6C1D" w:rsidRPr="001F1741" w:rsidRDefault="002C6C1D" w:rsidP="002C6C1D">
            <w:pPr>
              <w:rPr>
                <w:b/>
              </w:rPr>
            </w:pPr>
          </w:p>
        </w:tc>
        <w:tc>
          <w:tcPr>
            <w:tcW w:w="1984" w:type="dxa"/>
            <w:vMerge/>
            <w:shd w:val="clear" w:color="auto" w:fill="auto"/>
          </w:tcPr>
          <w:p w:rsidR="002C6C1D" w:rsidRPr="001F1741" w:rsidRDefault="002C6C1D" w:rsidP="002C6C1D">
            <w:pPr>
              <w:rPr>
                <w:b/>
              </w:rPr>
            </w:pPr>
          </w:p>
        </w:tc>
        <w:tc>
          <w:tcPr>
            <w:tcW w:w="880" w:type="dxa"/>
            <w:vMerge w:val="restart"/>
            <w:shd w:val="clear" w:color="auto" w:fill="auto"/>
          </w:tcPr>
          <w:p w:rsidR="002C6C1D" w:rsidRPr="001F1741" w:rsidRDefault="002C6C1D" w:rsidP="002C6C1D">
            <w:pPr>
              <w:rPr>
                <w:b/>
              </w:rPr>
            </w:pPr>
            <w:r w:rsidRPr="001F1741">
              <w:rPr>
                <w:rFonts w:eastAsia="Calibri"/>
                <w:b/>
              </w:rPr>
              <w:t>Всего</w:t>
            </w:r>
          </w:p>
        </w:tc>
        <w:tc>
          <w:tcPr>
            <w:tcW w:w="3656" w:type="dxa"/>
            <w:gridSpan w:val="3"/>
            <w:shd w:val="clear" w:color="auto" w:fill="auto"/>
            <w:vAlign w:val="center"/>
          </w:tcPr>
          <w:p w:rsidR="002C6C1D" w:rsidRPr="001F1741" w:rsidRDefault="002C6C1D" w:rsidP="002C6C1D">
            <w:pPr>
              <w:jc w:val="center"/>
              <w:rPr>
                <w:rFonts w:eastAsia="Calibri"/>
                <w:b/>
              </w:rPr>
            </w:pPr>
            <w:r w:rsidRPr="001F1741">
              <w:rPr>
                <w:rFonts w:eastAsia="Calibri"/>
                <w:b/>
              </w:rPr>
              <w:t>Контактная работа-</w:t>
            </w:r>
          </w:p>
          <w:p w:rsidR="002C6C1D" w:rsidRPr="001F1741" w:rsidRDefault="002C6C1D" w:rsidP="002C6C1D">
            <w:pPr>
              <w:jc w:val="center"/>
              <w:rPr>
                <w:b/>
              </w:rPr>
            </w:pPr>
            <w:r w:rsidRPr="001F1741">
              <w:rPr>
                <w:rFonts w:eastAsia="Calibri"/>
                <w:b/>
              </w:rPr>
              <w:t>Аудиторные занятия</w:t>
            </w:r>
          </w:p>
        </w:tc>
        <w:tc>
          <w:tcPr>
            <w:tcW w:w="1134" w:type="dxa"/>
            <w:vMerge w:val="restart"/>
            <w:shd w:val="clear" w:color="auto" w:fill="auto"/>
            <w:vAlign w:val="center"/>
          </w:tcPr>
          <w:p w:rsidR="002C6C1D" w:rsidRPr="001F1741" w:rsidRDefault="002C6C1D" w:rsidP="002C6C1D">
            <w:pPr>
              <w:rPr>
                <w:b/>
              </w:rPr>
            </w:pPr>
            <w:r w:rsidRPr="001F1741">
              <w:rPr>
                <w:rFonts w:eastAsia="Calibri"/>
                <w:b/>
              </w:rPr>
              <w:t>Самостоятельная работа</w:t>
            </w:r>
          </w:p>
        </w:tc>
        <w:tc>
          <w:tcPr>
            <w:tcW w:w="2126" w:type="dxa"/>
            <w:vMerge/>
            <w:shd w:val="clear" w:color="auto" w:fill="auto"/>
          </w:tcPr>
          <w:p w:rsidR="002C6C1D" w:rsidRPr="001F1741" w:rsidRDefault="002C6C1D" w:rsidP="002C6C1D">
            <w:pPr>
              <w:rPr>
                <w:b/>
              </w:rPr>
            </w:pPr>
          </w:p>
        </w:tc>
      </w:tr>
      <w:tr w:rsidR="002C6C1D" w:rsidRPr="001F1741" w:rsidTr="002C6C1D">
        <w:tc>
          <w:tcPr>
            <w:tcW w:w="421" w:type="dxa"/>
            <w:vMerge/>
            <w:shd w:val="clear" w:color="auto" w:fill="auto"/>
          </w:tcPr>
          <w:p w:rsidR="002C6C1D" w:rsidRPr="001F1741" w:rsidRDefault="002C6C1D" w:rsidP="002C6C1D">
            <w:pPr>
              <w:rPr>
                <w:b/>
              </w:rPr>
            </w:pPr>
          </w:p>
        </w:tc>
        <w:tc>
          <w:tcPr>
            <w:tcW w:w="1984" w:type="dxa"/>
            <w:vMerge/>
            <w:shd w:val="clear" w:color="auto" w:fill="auto"/>
          </w:tcPr>
          <w:p w:rsidR="002C6C1D" w:rsidRPr="001F1741" w:rsidRDefault="002C6C1D" w:rsidP="002C6C1D">
            <w:pPr>
              <w:rPr>
                <w:b/>
              </w:rPr>
            </w:pPr>
          </w:p>
        </w:tc>
        <w:tc>
          <w:tcPr>
            <w:tcW w:w="880" w:type="dxa"/>
            <w:vMerge/>
            <w:shd w:val="clear" w:color="auto" w:fill="auto"/>
          </w:tcPr>
          <w:p w:rsidR="002C6C1D" w:rsidRPr="001F1741" w:rsidRDefault="002C6C1D" w:rsidP="002C6C1D">
            <w:pPr>
              <w:rPr>
                <w:b/>
              </w:rPr>
            </w:pPr>
          </w:p>
        </w:tc>
        <w:tc>
          <w:tcPr>
            <w:tcW w:w="992" w:type="dxa"/>
            <w:shd w:val="clear" w:color="auto" w:fill="auto"/>
          </w:tcPr>
          <w:p w:rsidR="002C6C1D" w:rsidRPr="001F1741" w:rsidRDefault="002C6C1D" w:rsidP="002C6C1D">
            <w:pPr>
              <w:rPr>
                <w:b/>
              </w:rPr>
            </w:pPr>
            <w:r w:rsidRPr="001F1741">
              <w:t>Общая, в т.ч.:</w:t>
            </w:r>
          </w:p>
        </w:tc>
        <w:tc>
          <w:tcPr>
            <w:tcW w:w="1004" w:type="dxa"/>
            <w:shd w:val="clear" w:color="auto" w:fill="auto"/>
          </w:tcPr>
          <w:p w:rsidR="002C6C1D" w:rsidRPr="001F1741" w:rsidRDefault="002C6C1D" w:rsidP="002C6C1D">
            <w:pPr>
              <w:rPr>
                <w:b/>
              </w:rPr>
            </w:pPr>
            <w:r w:rsidRPr="001F1741">
              <w:t>Лекции</w:t>
            </w:r>
          </w:p>
        </w:tc>
        <w:tc>
          <w:tcPr>
            <w:tcW w:w="1660" w:type="dxa"/>
            <w:shd w:val="clear" w:color="auto" w:fill="auto"/>
          </w:tcPr>
          <w:p w:rsidR="002C6C1D" w:rsidRPr="001F1741" w:rsidRDefault="002C6C1D" w:rsidP="002C6C1D">
            <w:pPr>
              <w:rPr>
                <w:b/>
              </w:rPr>
            </w:pPr>
            <w:r w:rsidRPr="001F1741">
              <w:t>Семинары, практические занятия</w:t>
            </w:r>
          </w:p>
        </w:tc>
        <w:tc>
          <w:tcPr>
            <w:tcW w:w="1134" w:type="dxa"/>
            <w:vMerge/>
            <w:shd w:val="clear" w:color="auto" w:fill="auto"/>
          </w:tcPr>
          <w:p w:rsidR="002C6C1D" w:rsidRPr="001F1741" w:rsidRDefault="002C6C1D" w:rsidP="002C6C1D">
            <w:pPr>
              <w:rPr>
                <w:b/>
              </w:rPr>
            </w:pPr>
          </w:p>
        </w:tc>
        <w:tc>
          <w:tcPr>
            <w:tcW w:w="2126" w:type="dxa"/>
            <w:vMerge/>
            <w:shd w:val="clear" w:color="auto" w:fill="auto"/>
          </w:tcPr>
          <w:p w:rsidR="002C6C1D" w:rsidRPr="001F1741" w:rsidRDefault="002C6C1D" w:rsidP="002C6C1D">
            <w:pPr>
              <w:rPr>
                <w:b/>
              </w:rPr>
            </w:pPr>
          </w:p>
        </w:tc>
      </w:tr>
      <w:tr w:rsidR="002C6C1D" w:rsidRPr="001F1741" w:rsidTr="002C6C1D">
        <w:tc>
          <w:tcPr>
            <w:tcW w:w="421" w:type="dxa"/>
            <w:shd w:val="clear" w:color="auto" w:fill="auto"/>
          </w:tcPr>
          <w:p w:rsidR="002C6C1D" w:rsidRPr="001F1741" w:rsidRDefault="002C6C1D" w:rsidP="002C6C1D">
            <w:pPr>
              <w:jc w:val="center"/>
            </w:pPr>
            <w:r w:rsidRPr="001F1741">
              <w:t>1.</w:t>
            </w:r>
          </w:p>
        </w:tc>
        <w:tc>
          <w:tcPr>
            <w:tcW w:w="1984" w:type="dxa"/>
            <w:shd w:val="clear" w:color="auto" w:fill="auto"/>
          </w:tcPr>
          <w:p w:rsidR="002C6C1D" w:rsidRPr="001F1741" w:rsidRDefault="002C6C1D" w:rsidP="002C6C1D">
            <w:pPr>
              <w:ind w:right="-23"/>
              <w:rPr>
                <w:rFonts w:eastAsia="TimesNewRomanPS-BoldMT"/>
              </w:rPr>
            </w:pPr>
            <w:r w:rsidRPr="001F1741">
              <w:t>Инновации как объект инвестирования</w:t>
            </w:r>
          </w:p>
        </w:tc>
        <w:tc>
          <w:tcPr>
            <w:tcW w:w="880" w:type="dxa"/>
            <w:shd w:val="clear" w:color="auto" w:fill="auto"/>
          </w:tcPr>
          <w:p w:rsidR="002C6C1D" w:rsidRPr="001F1741" w:rsidRDefault="008251CF" w:rsidP="002C6C1D">
            <w:pPr>
              <w:jc w:val="center"/>
            </w:pPr>
            <w:r>
              <w:t>20</w:t>
            </w:r>
          </w:p>
        </w:tc>
        <w:tc>
          <w:tcPr>
            <w:tcW w:w="992" w:type="dxa"/>
            <w:shd w:val="clear" w:color="auto" w:fill="auto"/>
          </w:tcPr>
          <w:p w:rsidR="002C6C1D" w:rsidRPr="001F1741" w:rsidRDefault="008251CF" w:rsidP="002C6C1D">
            <w:pPr>
              <w:jc w:val="center"/>
            </w:pPr>
            <w:r>
              <w:t>3</w:t>
            </w:r>
          </w:p>
        </w:tc>
        <w:tc>
          <w:tcPr>
            <w:tcW w:w="1004" w:type="dxa"/>
            <w:shd w:val="clear" w:color="auto" w:fill="auto"/>
          </w:tcPr>
          <w:p w:rsidR="002C6C1D" w:rsidRPr="001F1741" w:rsidRDefault="008251CF" w:rsidP="002C6C1D">
            <w:pPr>
              <w:jc w:val="center"/>
            </w:pPr>
            <w:r>
              <w:t>1</w:t>
            </w:r>
          </w:p>
        </w:tc>
        <w:tc>
          <w:tcPr>
            <w:tcW w:w="1660" w:type="dxa"/>
            <w:shd w:val="clear" w:color="auto" w:fill="auto"/>
          </w:tcPr>
          <w:p w:rsidR="002C6C1D" w:rsidRPr="001F1741" w:rsidRDefault="008251CF" w:rsidP="002C6C1D">
            <w:pPr>
              <w:jc w:val="center"/>
            </w:pPr>
            <w:r>
              <w:t>2</w:t>
            </w:r>
          </w:p>
        </w:tc>
        <w:tc>
          <w:tcPr>
            <w:tcW w:w="1134" w:type="dxa"/>
            <w:shd w:val="clear" w:color="auto" w:fill="auto"/>
          </w:tcPr>
          <w:p w:rsidR="002C6C1D" w:rsidRPr="001F1741" w:rsidRDefault="008251CF" w:rsidP="002C6C1D">
            <w:pPr>
              <w:jc w:val="center"/>
            </w:pPr>
            <w:r>
              <w:t>17</w:t>
            </w:r>
          </w:p>
        </w:tc>
        <w:tc>
          <w:tcPr>
            <w:tcW w:w="2126" w:type="dxa"/>
            <w:shd w:val="clear" w:color="auto" w:fill="auto"/>
          </w:tcPr>
          <w:p w:rsidR="002C6C1D" w:rsidRPr="001F1741" w:rsidRDefault="002C6C1D" w:rsidP="002C6C1D">
            <w:pPr>
              <w:jc w:val="both"/>
            </w:pPr>
            <w:r w:rsidRPr="001F1741">
              <w:t>Групповая дискуссия</w:t>
            </w:r>
          </w:p>
        </w:tc>
      </w:tr>
      <w:tr w:rsidR="002C6C1D" w:rsidRPr="001F1741" w:rsidTr="002C6C1D">
        <w:tc>
          <w:tcPr>
            <w:tcW w:w="421" w:type="dxa"/>
            <w:shd w:val="clear" w:color="auto" w:fill="auto"/>
          </w:tcPr>
          <w:p w:rsidR="002C6C1D" w:rsidRPr="001F1741" w:rsidRDefault="002C6C1D" w:rsidP="002C6C1D">
            <w:pPr>
              <w:jc w:val="center"/>
            </w:pPr>
            <w:r w:rsidRPr="001F1741">
              <w:t>2.</w:t>
            </w:r>
          </w:p>
        </w:tc>
        <w:tc>
          <w:tcPr>
            <w:tcW w:w="1984" w:type="dxa"/>
            <w:shd w:val="clear" w:color="auto" w:fill="auto"/>
          </w:tcPr>
          <w:p w:rsidR="002C6C1D" w:rsidRPr="001F1741" w:rsidRDefault="002C6C1D" w:rsidP="002C6C1D">
            <w:r w:rsidRPr="001F1741">
              <w:t>Инновационный проект и его финансирование</w:t>
            </w:r>
          </w:p>
        </w:tc>
        <w:tc>
          <w:tcPr>
            <w:tcW w:w="880" w:type="dxa"/>
            <w:shd w:val="clear" w:color="auto" w:fill="auto"/>
          </w:tcPr>
          <w:p w:rsidR="002C6C1D" w:rsidRPr="001F1741" w:rsidRDefault="008251CF" w:rsidP="002C6C1D">
            <w:pPr>
              <w:jc w:val="center"/>
            </w:pPr>
            <w:r>
              <w:t>20</w:t>
            </w:r>
          </w:p>
        </w:tc>
        <w:tc>
          <w:tcPr>
            <w:tcW w:w="992" w:type="dxa"/>
            <w:shd w:val="clear" w:color="auto" w:fill="auto"/>
          </w:tcPr>
          <w:p w:rsidR="002C6C1D" w:rsidRPr="001F1741" w:rsidRDefault="008251CF" w:rsidP="002C6C1D">
            <w:pPr>
              <w:jc w:val="center"/>
            </w:pPr>
            <w:r>
              <w:t>3</w:t>
            </w:r>
          </w:p>
        </w:tc>
        <w:tc>
          <w:tcPr>
            <w:tcW w:w="1004" w:type="dxa"/>
            <w:shd w:val="clear" w:color="auto" w:fill="auto"/>
          </w:tcPr>
          <w:p w:rsidR="002C6C1D" w:rsidRPr="001F1741" w:rsidRDefault="008251CF" w:rsidP="002C6C1D">
            <w:pPr>
              <w:jc w:val="center"/>
            </w:pPr>
            <w:r>
              <w:t>1</w:t>
            </w:r>
          </w:p>
        </w:tc>
        <w:tc>
          <w:tcPr>
            <w:tcW w:w="1660" w:type="dxa"/>
            <w:shd w:val="clear" w:color="auto" w:fill="auto"/>
          </w:tcPr>
          <w:p w:rsidR="002C6C1D" w:rsidRPr="001F1741" w:rsidRDefault="008251CF" w:rsidP="002C6C1D">
            <w:pPr>
              <w:jc w:val="center"/>
            </w:pPr>
            <w:r>
              <w:t>2</w:t>
            </w:r>
          </w:p>
        </w:tc>
        <w:tc>
          <w:tcPr>
            <w:tcW w:w="1134" w:type="dxa"/>
            <w:shd w:val="clear" w:color="auto" w:fill="auto"/>
          </w:tcPr>
          <w:p w:rsidR="002C6C1D" w:rsidRPr="001F1741" w:rsidRDefault="008251CF" w:rsidP="002C6C1D">
            <w:pPr>
              <w:tabs>
                <w:tab w:val="left" w:pos="180"/>
                <w:tab w:val="center" w:pos="379"/>
              </w:tabs>
              <w:jc w:val="center"/>
            </w:pPr>
            <w:r>
              <w:t>17</w:t>
            </w:r>
          </w:p>
        </w:tc>
        <w:tc>
          <w:tcPr>
            <w:tcW w:w="2126" w:type="dxa"/>
            <w:shd w:val="clear" w:color="auto" w:fill="auto"/>
          </w:tcPr>
          <w:p w:rsidR="002C6C1D" w:rsidRPr="001F1741" w:rsidRDefault="002C6C1D" w:rsidP="002C6C1D">
            <w:pPr>
              <w:jc w:val="both"/>
            </w:pPr>
            <w:r w:rsidRPr="001F1741">
              <w:t>Групповая дискуссия</w:t>
            </w:r>
          </w:p>
        </w:tc>
      </w:tr>
      <w:tr w:rsidR="002C6C1D" w:rsidRPr="001F1741" w:rsidTr="002C6C1D">
        <w:tc>
          <w:tcPr>
            <w:tcW w:w="421"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2C6C1D" w:rsidP="002C6C1D">
            <w:pPr>
              <w:jc w:val="center"/>
            </w:pPr>
            <w:r w:rsidRPr="001F1741">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2C6C1D" w:rsidP="002C6C1D">
            <w:r w:rsidRPr="001F1741">
              <w:t xml:space="preserve">Оценка эффективности и </w:t>
            </w:r>
            <w:r w:rsidRPr="001F1741">
              <w:lastRenderedPageBreak/>
              <w:t>рисков инновационного проекта</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8251CF" w:rsidP="002C6C1D">
            <w:pPr>
              <w:jc w:val="center"/>
            </w:pPr>
            <w:r>
              <w:lastRenderedPageBreak/>
              <w:t>33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8251CF" w:rsidP="002C6C1D">
            <w:pPr>
              <w:jc w:val="center"/>
            </w:pPr>
            <w:r>
              <w:t>5</w:t>
            </w: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8251CF" w:rsidP="002C6C1D">
            <w:pPr>
              <w:jc w:val="center"/>
            </w:pPr>
            <w:r>
              <w:t>1</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8251CF" w:rsidP="002C6C1D">
            <w:pPr>
              <w:jc w:val="center"/>
            </w:pPr>
            <w: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8251CF" w:rsidP="002C6C1D">
            <w:pPr>
              <w:jc w:val="center"/>
            </w:pPr>
            <w:r>
              <w:t>28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2C6C1D" w:rsidP="002C6C1D">
            <w:pPr>
              <w:jc w:val="both"/>
            </w:pPr>
            <w:r w:rsidRPr="001F1741">
              <w:t>Решение и обсуждение мини-</w:t>
            </w:r>
            <w:r w:rsidRPr="001F1741">
              <w:lastRenderedPageBreak/>
              <w:t>кейсов</w:t>
            </w:r>
          </w:p>
        </w:tc>
      </w:tr>
      <w:tr w:rsidR="002C6C1D" w:rsidRPr="001F1741" w:rsidTr="002C6C1D">
        <w:tc>
          <w:tcPr>
            <w:tcW w:w="421"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2C6C1D" w:rsidP="002C6C1D">
            <w:pPr>
              <w:jc w:val="center"/>
            </w:pPr>
            <w:r w:rsidRPr="001F1741">
              <w:lastRenderedPageBreak/>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2C6C1D" w:rsidP="002C6C1D">
            <w:r w:rsidRPr="001F1741">
              <w:t>Государственная поддержка развития и финансирования инноваций</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8251CF" w:rsidP="002C6C1D">
            <w:pPr>
              <w:jc w:val="center"/>
            </w:pPr>
            <w:r>
              <w:t>35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8251CF" w:rsidP="002C6C1D">
            <w:pPr>
              <w:jc w:val="center"/>
            </w:pPr>
            <w:r>
              <w:t>5</w:t>
            </w: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8251CF" w:rsidP="002C6C1D">
            <w:pPr>
              <w:jc w:val="center"/>
            </w:pPr>
            <w:r>
              <w:t>1</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8251CF" w:rsidP="002C6C1D">
            <w:pPr>
              <w:jc w:val="center"/>
            </w:pPr>
            <w: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8251CF" w:rsidP="002C6C1D">
            <w:pPr>
              <w:jc w:val="center"/>
            </w:pPr>
            <w:r>
              <w:t>30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2C6C1D" w:rsidP="002C6C1D">
            <w:pPr>
              <w:jc w:val="both"/>
            </w:pPr>
            <w:r w:rsidRPr="001F1741">
              <w:t>Групповая дискуссия</w:t>
            </w:r>
          </w:p>
        </w:tc>
      </w:tr>
      <w:tr w:rsidR="002C6C1D" w:rsidRPr="001F1741" w:rsidTr="002C6C1D">
        <w:tc>
          <w:tcPr>
            <w:tcW w:w="421"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2C6C1D" w:rsidP="002C6C1D">
            <w:pPr>
              <w:jc w:val="center"/>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2C6C1D" w:rsidP="002C6C1D">
            <w:pPr>
              <w:rPr>
                <w:lang w:eastAsia="en-US"/>
              </w:rPr>
            </w:pPr>
            <w:r w:rsidRPr="001F1741">
              <w:t>В целом по дисциплине</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C6C1D" w:rsidRPr="008251CF" w:rsidRDefault="000354A6" w:rsidP="002C6C1D">
            <w:pPr>
              <w:jc w:val="center"/>
            </w:pPr>
            <w:r w:rsidRPr="008251CF">
              <w:t>108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C6C1D" w:rsidRPr="008251CF" w:rsidRDefault="000354A6" w:rsidP="002C6C1D">
            <w:pPr>
              <w:jc w:val="center"/>
            </w:pPr>
            <w:r w:rsidRPr="008251CF">
              <w:t>16</w:t>
            </w: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2C6C1D" w:rsidRPr="008251CF" w:rsidRDefault="000354A6" w:rsidP="002C6C1D">
            <w:pPr>
              <w:jc w:val="center"/>
            </w:pPr>
            <w:r w:rsidRPr="008251CF">
              <w:t>4</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C6C1D" w:rsidRPr="008251CF" w:rsidRDefault="000354A6" w:rsidP="002C6C1D">
            <w:pPr>
              <w:jc w:val="center"/>
            </w:pPr>
            <w:r w:rsidRPr="008251CF">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C6C1D" w:rsidRPr="008251CF" w:rsidRDefault="000354A6" w:rsidP="002C6C1D">
            <w:pPr>
              <w:jc w:val="center"/>
            </w:pPr>
            <w:r w:rsidRPr="008251CF">
              <w:t>92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2C6C1D" w:rsidP="002C6C1D">
            <w:pPr>
              <w:jc w:val="both"/>
            </w:pPr>
            <w:r w:rsidRPr="001F1741">
              <w:t>Согласно учебному плану: контрольная работа</w:t>
            </w:r>
          </w:p>
        </w:tc>
      </w:tr>
      <w:tr w:rsidR="002C6C1D" w:rsidRPr="001F1741" w:rsidTr="002C6C1D">
        <w:tc>
          <w:tcPr>
            <w:tcW w:w="2405" w:type="dxa"/>
            <w:gridSpan w:val="2"/>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2C6C1D" w:rsidP="002C6C1D">
            <w:pPr>
              <w:rPr>
                <w:bCs/>
              </w:rPr>
            </w:pPr>
            <w:r w:rsidRPr="001F1741">
              <w:rPr>
                <w:bCs/>
              </w:rPr>
              <w:t>Итого, в %</w:t>
            </w:r>
          </w:p>
        </w:tc>
        <w:tc>
          <w:tcPr>
            <w:tcW w:w="880"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2C6C1D" w:rsidP="002C6C1D">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8251CF" w:rsidP="002C6C1D">
            <w:pPr>
              <w:jc w:val="center"/>
            </w:pPr>
            <w:r>
              <w:t>15</w:t>
            </w:r>
          </w:p>
        </w:tc>
        <w:tc>
          <w:tcPr>
            <w:tcW w:w="1004"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8251CF" w:rsidP="002C6C1D">
            <w:pPr>
              <w:jc w:val="center"/>
            </w:pPr>
            <w:r>
              <w:t>25</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8251CF" w:rsidP="002C6C1D">
            <w:pPr>
              <w:jc w:val="center"/>
            </w:pPr>
            <w:r>
              <w:t>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8251CF" w:rsidP="002C6C1D">
            <w:pPr>
              <w:jc w:val="center"/>
            </w:pPr>
            <w:r>
              <w:t>85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C6C1D" w:rsidRPr="001F1741" w:rsidRDefault="002C6C1D" w:rsidP="002C6C1D"/>
        </w:tc>
      </w:tr>
    </w:tbl>
    <w:p w:rsidR="002C6C1D" w:rsidRPr="001F1741" w:rsidRDefault="002C6C1D" w:rsidP="001C1416"/>
    <w:p w:rsidR="009240A8" w:rsidRPr="001F1741" w:rsidRDefault="009240A8" w:rsidP="00030A76">
      <w:pPr>
        <w:pStyle w:val="1"/>
        <w:spacing w:before="0" w:after="0" w:line="360" w:lineRule="auto"/>
        <w:ind w:firstLine="709"/>
        <w:rPr>
          <w:rFonts w:ascii="Times New Roman" w:hAnsi="Times New Roman" w:cs="Times New Roman"/>
          <w:sz w:val="28"/>
          <w:szCs w:val="28"/>
        </w:rPr>
      </w:pPr>
      <w:bookmarkStart w:id="8" w:name="_Toc119417313"/>
      <w:r w:rsidRPr="001F1741">
        <w:rPr>
          <w:rFonts w:ascii="Times New Roman" w:hAnsi="Times New Roman" w:cs="Times New Roman"/>
          <w:sz w:val="28"/>
          <w:szCs w:val="28"/>
        </w:rPr>
        <w:t xml:space="preserve">5.3. Содержание </w:t>
      </w:r>
      <w:r w:rsidR="00434D12" w:rsidRPr="001F1741">
        <w:rPr>
          <w:rFonts w:ascii="Times New Roman" w:hAnsi="Times New Roman" w:cs="Times New Roman"/>
          <w:sz w:val="28"/>
          <w:szCs w:val="28"/>
        </w:rPr>
        <w:t xml:space="preserve">семинаров, </w:t>
      </w:r>
      <w:r w:rsidRPr="001F1741">
        <w:rPr>
          <w:rFonts w:ascii="Times New Roman" w:hAnsi="Times New Roman" w:cs="Times New Roman"/>
          <w:sz w:val="28"/>
          <w:szCs w:val="28"/>
        </w:rPr>
        <w:t>практических занятий</w:t>
      </w:r>
      <w:bookmarkEnd w:id="8"/>
    </w:p>
    <w:tbl>
      <w:tblPr>
        <w:tblW w:w="10515"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0"/>
        <w:gridCol w:w="6525"/>
        <w:gridCol w:w="1620"/>
      </w:tblGrid>
      <w:tr w:rsidR="001F1741" w:rsidRPr="001F1741" w:rsidTr="001F1741">
        <w:trPr>
          <w:trHeight w:val="840"/>
        </w:trPr>
        <w:tc>
          <w:tcPr>
            <w:tcW w:w="2370" w:type="dxa"/>
          </w:tcPr>
          <w:p w:rsidR="00315E04" w:rsidRPr="001F1741" w:rsidRDefault="00315E04" w:rsidP="00315E04">
            <w:pPr>
              <w:keepNext/>
              <w:jc w:val="both"/>
              <w:rPr>
                <w:b/>
              </w:rPr>
            </w:pPr>
            <w:r w:rsidRPr="001F1741">
              <w:rPr>
                <w:b/>
              </w:rPr>
              <w:t>Наименование тем (разделов) дисциплины</w:t>
            </w:r>
          </w:p>
        </w:tc>
        <w:tc>
          <w:tcPr>
            <w:tcW w:w="6525" w:type="dxa"/>
          </w:tcPr>
          <w:p w:rsidR="00315E04" w:rsidRPr="001F1741" w:rsidRDefault="00315E04" w:rsidP="001F1741">
            <w:pPr>
              <w:keepNext/>
              <w:jc w:val="both"/>
              <w:rPr>
                <w:b/>
              </w:rPr>
            </w:pPr>
            <w:r w:rsidRPr="001F1741">
              <w:rPr>
                <w:b/>
              </w:rPr>
              <w:t xml:space="preserve">Перечень вопросов для обсуждения на семинарских, практических занятиях, рекомендуемые источники из разделов 8,9 </w:t>
            </w:r>
          </w:p>
        </w:tc>
        <w:tc>
          <w:tcPr>
            <w:tcW w:w="1620" w:type="dxa"/>
          </w:tcPr>
          <w:p w:rsidR="00315E04" w:rsidRPr="001F1741" w:rsidRDefault="00315E04" w:rsidP="00315E04">
            <w:pPr>
              <w:keepNext/>
              <w:jc w:val="center"/>
              <w:rPr>
                <w:b/>
              </w:rPr>
            </w:pPr>
            <w:r w:rsidRPr="001F1741">
              <w:rPr>
                <w:b/>
              </w:rPr>
              <w:t>Формы проведения занятий</w:t>
            </w:r>
          </w:p>
        </w:tc>
      </w:tr>
      <w:tr w:rsidR="00DF20C1" w:rsidRPr="001F1741" w:rsidTr="00C20FD8">
        <w:trPr>
          <w:trHeight w:val="1123"/>
        </w:trPr>
        <w:tc>
          <w:tcPr>
            <w:tcW w:w="2370" w:type="dxa"/>
          </w:tcPr>
          <w:p w:rsidR="00DF20C1" w:rsidRPr="001F1741" w:rsidRDefault="00DF20C1" w:rsidP="00646461">
            <w:pPr>
              <w:ind w:right="-23"/>
              <w:rPr>
                <w:rFonts w:eastAsia="TimesNewRomanPS-BoldMT"/>
              </w:rPr>
            </w:pPr>
            <w:r w:rsidRPr="001F1741">
              <w:t>1. Инновации как объект инвести</w:t>
            </w:r>
            <w:r w:rsidR="009D5B94" w:rsidRPr="001F1741">
              <w:t>рования</w:t>
            </w:r>
          </w:p>
        </w:tc>
        <w:tc>
          <w:tcPr>
            <w:tcW w:w="6525" w:type="dxa"/>
          </w:tcPr>
          <w:p w:rsidR="00646461" w:rsidRPr="001F1741" w:rsidRDefault="00646461" w:rsidP="00ED14B8">
            <w:pPr>
              <w:numPr>
                <w:ilvl w:val="0"/>
                <w:numId w:val="1"/>
              </w:numPr>
              <w:tabs>
                <w:tab w:val="left" w:pos="392"/>
                <w:tab w:val="left" w:pos="1118"/>
              </w:tabs>
              <w:ind w:left="26" w:firstLine="46"/>
              <w:jc w:val="both"/>
              <w:rPr>
                <w:rFonts w:eastAsia="Arial Unicode MS"/>
              </w:rPr>
            </w:pPr>
            <w:r w:rsidRPr="001F1741">
              <w:t xml:space="preserve">Сетевые формы организации инновационной деятельности. Примеры </w:t>
            </w:r>
            <w:r w:rsidR="007E5D84" w:rsidRPr="001F1741">
              <w:t xml:space="preserve">сетевых форм организации инновационной деятельности </w:t>
            </w:r>
            <w:r w:rsidRPr="001F1741">
              <w:t xml:space="preserve">в </w:t>
            </w:r>
            <w:r w:rsidR="007E5D84" w:rsidRPr="001F1741">
              <w:rPr>
                <w:rFonts w:eastAsia="Calibri"/>
              </w:rPr>
              <w:t>туристской и гостиничной индустрии.</w:t>
            </w:r>
          </w:p>
          <w:p w:rsidR="00DF20C1" w:rsidRPr="001F1741" w:rsidRDefault="00646461" w:rsidP="00ED14B8">
            <w:pPr>
              <w:keepNext/>
              <w:numPr>
                <w:ilvl w:val="0"/>
                <w:numId w:val="1"/>
              </w:numPr>
              <w:tabs>
                <w:tab w:val="left" w:pos="392"/>
              </w:tabs>
              <w:ind w:left="26" w:firstLine="46"/>
              <w:jc w:val="both"/>
              <w:rPr>
                <w:rFonts w:eastAsia="Arial Unicode MS"/>
              </w:rPr>
            </w:pPr>
            <w:r w:rsidRPr="001F1741">
              <w:rPr>
                <w:rFonts w:eastAsia="Arial Unicode MS"/>
              </w:rPr>
              <w:t xml:space="preserve">Формы коммерциализации инноваций </w:t>
            </w:r>
            <w:r w:rsidR="007E5D84" w:rsidRPr="001F1741">
              <w:t xml:space="preserve">в </w:t>
            </w:r>
            <w:r w:rsidR="007E5D84" w:rsidRPr="001F1741">
              <w:rPr>
                <w:rFonts w:eastAsia="Calibri"/>
              </w:rPr>
              <w:t>туристской и гостиничной индустрии</w:t>
            </w:r>
            <w:r w:rsidRPr="001F1741">
              <w:rPr>
                <w:rFonts w:eastAsia="Arial Unicode MS"/>
              </w:rPr>
              <w:t>.</w:t>
            </w:r>
          </w:p>
          <w:p w:rsidR="00646461" w:rsidRPr="001F1741" w:rsidRDefault="00646461" w:rsidP="00ED14B8">
            <w:pPr>
              <w:keepNext/>
              <w:numPr>
                <w:ilvl w:val="0"/>
                <w:numId w:val="1"/>
              </w:numPr>
              <w:tabs>
                <w:tab w:val="left" w:pos="392"/>
              </w:tabs>
              <w:ind w:left="26" w:firstLine="46"/>
              <w:jc w:val="both"/>
            </w:pPr>
            <w:r w:rsidRPr="001F1741">
              <w:rPr>
                <w:rFonts w:eastAsia="Arial Unicode MS"/>
              </w:rPr>
              <w:t>Функционирование старпатов в России</w:t>
            </w:r>
            <w:r w:rsidR="007E5D84" w:rsidRPr="001F1741">
              <w:rPr>
                <w:rFonts w:eastAsia="Arial Unicode MS"/>
              </w:rPr>
              <w:t xml:space="preserve">, в том числе </w:t>
            </w:r>
            <w:r w:rsidR="007E5D84" w:rsidRPr="001F1741">
              <w:t xml:space="preserve">в </w:t>
            </w:r>
            <w:r w:rsidR="007E5D84" w:rsidRPr="001F1741">
              <w:rPr>
                <w:rFonts w:eastAsia="Calibri"/>
              </w:rPr>
              <w:t>туристской и гостиничной индустрии</w:t>
            </w:r>
            <w:r w:rsidRPr="001F1741">
              <w:rPr>
                <w:rFonts w:eastAsia="Arial Unicode MS"/>
              </w:rPr>
              <w:t>.</w:t>
            </w:r>
          </w:p>
          <w:p w:rsidR="00DF20C1" w:rsidRPr="001F1741" w:rsidRDefault="005B291D" w:rsidP="007F395F">
            <w:pPr>
              <w:keepNext/>
              <w:jc w:val="both"/>
              <w:rPr>
                <w:b/>
              </w:rPr>
            </w:pPr>
            <w:r w:rsidRPr="00BA24BE">
              <w:t xml:space="preserve">Рекомендуемые источники из раздела 8: 1, </w:t>
            </w:r>
            <w:r>
              <w:t>4-9, 11, 12, 15</w:t>
            </w:r>
            <w:r w:rsidRPr="00BA24BE">
              <w:t xml:space="preserve">; из </w:t>
            </w:r>
            <w:r w:rsidRPr="00432D7A">
              <w:t>раздела 9: 4, 6, 8.</w:t>
            </w:r>
          </w:p>
        </w:tc>
        <w:tc>
          <w:tcPr>
            <w:tcW w:w="1620" w:type="dxa"/>
          </w:tcPr>
          <w:p w:rsidR="00DF20C1" w:rsidRPr="001F1741" w:rsidRDefault="00DF20C1" w:rsidP="00646461">
            <w:pPr>
              <w:jc w:val="both"/>
            </w:pPr>
            <w:r w:rsidRPr="001F1741">
              <w:t>Групповая дискуссия</w:t>
            </w:r>
          </w:p>
        </w:tc>
      </w:tr>
      <w:tr w:rsidR="00DF20C1" w:rsidRPr="001F1741" w:rsidTr="007E5D84">
        <w:trPr>
          <w:trHeight w:val="840"/>
        </w:trPr>
        <w:tc>
          <w:tcPr>
            <w:tcW w:w="2370" w:type="dxa"/>
          </w:tcPr>
          <w:p w:rsidR="00DF20C1" w:rsidRPr="001F1741" w:rsidRDefault="00DF20C1" w:rsidP="00646461">
            <w:r w:rsidRPr="001F1741">
              <w:t>2. Инновационный проект и его финансирование</w:t>
            </w:r>
          </w:p>
        </w:tc>
        <w:tc>
          <w:tcPr>
            <w:tcW w:w="6525" w:type="dxa"/>
          </w:tcPr>
          <w:p w:rsidR="00DF20C1" w:rsidRPr="001F1741" w:rsidRDefault="00646461" w:rsidP="00ED14B8">
            <w:pPr>
              <w:numPr>
                <w:ilvl w:val="0"/>
                <w:numId w:val="2"/>
              </w:numPr>
              <w:tabs>
                <w:tab w:val="left" w:pos="332"/>
                <w:tab w:val="left" w:pos="1092"/>
              </w:tabs>
              <w:ind w:left="0" w:firstLine="0"/>
              <w:jc w:val="both"/>
            </w:pPr>
            <w:r w:rsidRPr="001F1741">
              <w:t xml:space="preserve">Оценка факторов, влияющих на выбор методов и источников финансирования инновационных проектов </w:t>
            </w:r>
            <w:r w:rsidR="00B31902" w:rsidRPr="001F1741">
              <w:t>в туристской</w:t>
            </w:r>
            <w:r w:rsidR="007E5D84" w:rsidRPr="001F1741">
              <w:rPr>
                <w:rFonts w:eastAsia="Calibri"/>
              </w:rPr>
              <w:t xml:space="preserve"> и гостиничной индустрии</w:t>
            </w:r>
            <w:r w:rsidR="007E5D84" w:rsidRPr="001F1741">
              <w:t xml:space="preserve"> в </w:t>
            </w:r>
            <w:r w:rsidRPr="001F1741">
              <w:t>России.</w:t>
            </w:r>
          </w:p>
          <w:p w:rsidR="00DF20C1" w:rsidRPr="001F1741" w:rsidRDefault="00646461" w:rsidP="00ED14B8">
            <w:pPr>
              <w:numPr>
                <w:ilvl w:val="0"/>
                <w:numId w:val="2"/>
              </w:numPr>
              <w:tabs>
                <w:tab w:val="left" w:pos="332"/>
                <w:tab w:val="left" w:pos="1092"/>
              </w:tabs>
              <w:ind w:left="0" w:firstLine="0"/>
              <w:jc w:val="both"/>
            </w:pPr>
            <w:r w:rsidRPr="001F1741">
              <w:t xml:space="preserve">Источники и методы финансирования инновационной деятельности </w:t>
            </w:r>
            <w:r w:rsidR="007E5D84" w:rsidRPr="001F1741">
              <w:t xml:space="preserve">организаций в </w:t>
            </w:r>
            <w:r w:rsidR="007E5D84" w:rsidRPr="001F1741">
              <w:rPr>
                <w:rFonts w:eastAsia="Calibri"/>
              </w:rPr>
              <w:t>туристской и гостиничной индустрии</w:t>
            </w:r>
            <w:r w:rsidR="007E5D84" w:rsidRPr="001F1741">
              <w:t xml:space="preserve"> </w:t>
            </w:r>
            <w:r w:rsidRPr="001F1741">
              <w:t xml:space="preserve">в </w:t>
            </w:r>
            <w:r w:rsidR="00B31902" w:rsidRPr="001F1741">
              <w:t>России за</w:t>
            </w:r>
            <w:r w:rsidR="007E5D84" w:rsidRPr="001F1741">
              <w:t xml:space="preserve"> рубежом</w:t>
            </w:r>
            <w:r w:rsidR="00DF20C1" w:rsidRPr="001F1741">
              <w:t>.</w:t>
            </w:r>
          </w:p>
          <w:p w:rsidR="00DF20C1" w:rsidRPr="001F1741" w:rsidRDefault="00646461" w:rsidP="00ED14B8">
            <w:pPr>
              <w:numPr>
                <w:ilvl w:val="0"/>
                <w:numId w:val="2"/>
              </w:numPr>
              <w:tabs>
                <w:tab w:val="left" w:pos="332"/>
                <w:tab w:val="left" w:pos="1092"/>
              </w:tabs>
              <w:ind w:left="0" w:firstLine="0"/>
              <w:jc w:val="both"/>
              <w:rPr>
                <w:rFonts w:eastAsia="Arial Unicode MS"/>
              </w:rPr>
            </w:pPr>
            <w:r w:rsidRPr="001F1741">
              <w:rPr>
                <w:rFonts w:eastAsia="Arial Unicode MS"/>
              </w:rPr>
              <w:t>Возможные м</w:t>
            </w:r>
            <w:r w:rsidRPr="001F1741">
              <w:rPr>
                <w:iCs/>
              </w:rPr>
              <w:t>етоды выхода инвесторов из инновационного проекта</w:t>
            </w:r>
            <w:r w:rsidR="007E5D84" w:rsidRPr="001F1741">
              <w:rPr>
                <w:iCs/>
              </w:rPr>
              <w:t xml:space="preserve">, применяемые </w:t>
            </w:r>
            <w:r w:rsidR="007E5D84" w:rsidRPr="001F1741">
              <w:t xml:space="preserve">в </w:t>
            </w:r>
            <w:r w:rsidR="007E5D84" w:rsidRPr="001F1741">
              <w:rPr>
                <w:rFonts w:eastAsia="Calibri"/>
              </w:rPr>
              <w:t>туристской и гостиничной индустрии</w:t>
            </w:r>
            <w:r w:rsidR="00F06FAB" w:rsidRPr="001F1741">
              <w:rPr>
                <w:rFonts w:eastAsia="Calibri"/>
              </w:rPr>
              <w:t xml:space="preserve">, в том числе </w:t>
            </w:r>
            <w:r w:rsidRPr="001F1741">
              <w:rPr>
                <w:iCs/>
              </w:rPr>
              <w:t>в российской практике</w:t>
            </w:r>
            <w:r w:rsidRPr="001F1741">
              <w:rPr>
                <w:iCs/>
                <w:sz w:val="28"/>
                <w:szCs w:val="28"/>
              </w:rPr>
              <w:t>.</w:t>
            </w:r>
          </w:p>
          <w:p w:rsidR="00DF20C1" w:rsidRPr="001F1741" w:rsidRDefault="005B291D" w:rsidP="009C76EA">
            <w:pPr>
              <w:keepNext/>
              <w:tabs>
                <w:tab w:val="left" w:pos="332"/>
              </w:tabs>
              <w:jc w:val="both"/>
              <w:rPr>
                <w:b/>
              </w:rPr>
            </w:pPr>
            <w:r w:rsidRPr="00BA24BE">
              <w:t xml:space="preserve">Рекомендуемые источники из раздела 8: </w:t>
            </w:r>
            <w:r>
              <w:t>2, 3, 10, 12, 14, 15</w:t>
            </w:r>
            <w:r w:rsidRPr="00BA24BE">
              <w:t xml:space="preserve">;  из раздела 9: </w:t>
            </w:r>
            <w:r w:rsidRPr="00432D7A">
              <w:t>3.</w:t>
            </w:r>
          </w:p>
        </w:tc>
        <w:tc>
          <w:tcPr>
            <w:tcW w:w="1620" w:type="dxa"/>
          </w:tcPr>
          <w:p w:rsidR="00DF20C1" w:rsidRPr="001F1741" w:rsidRDefault="00DF20C1" w:rsidP="00646461">
            <w:pPr>
              <w:jc w:val="both"/>
            </w:pPr>
            <w:r w:rsidRPr="001F1741">
              <w:t>Групповая дискуссия</w:t>
            </w:r>
          </w:p>
        </w:tc>
      </w:tr>
      <w:tr w:rsidR="00DF20C1" w:rsidRPr="001F1741" w:rsidTr="00C20FD8">
        <w:trPr>
          <w:trHeight w:val="528"/>
        </w:trPr>
        <w:tc>
          <w:tcPr>
            <w:tcW w:w="2370" w:type="dxa"/>
          </w:tcPr>
          <w:p w:rsidR="00DF20C1" w:rsidRPr="001F1741" w:rsidRDefault="00DF20C1" w:rsidP="00646461">
            <w:r w:rsidRPr="001F1741">
              <w:t>3. Оценка эффективности и рисков инновационного проекта</w:t>
            </w:r>
          </w:p>
        </w:tc>
        <w:tc>
          <w:tcPr>
            <w:tcW w:w="6525" w:type="dxa"/>
          </w:tcPr>
          <w:p w:rsidR="00DF20C1" w:rsidRPr="001F1741" w:rsidRDefault="00646461" w:rsidP="00ED14B8">
            <w:pPr>
              <w:numPr>
                <w:ilvl w:val="0"/>
                <w:numId w:val="20"/>
              </w:numPr>
              <w:tabs>
                <w:tab w:val="left" w:pos="332"/>
                <w:tab w:val="left" w:pos="1092"/>
              </w:tabs>
              <w:ind w:left="0" w:firstLine="0"/>
              <w:jc w:val="both"/>
              <w:rPr>
                <w:rFonts w:eastAsia="Arial Unicode MS"/>
              </w:rPr>
            </w:pPr>
            <w:r w:rsidRPr="001F1741">
              <w:rPr>
                <w:rFonts w:eastAsia="Arial Unicode MS"/>
              </w:rPr>
              <w:t>Особенности о</w:t>
            </w:r>
            <w:r w:rsidR="00DF20C1" w:rsidRPr="001F1741">
              <w:rPr>
                <w:rFonts w:eastAsia="Arial Unicode MS"/>
              </w:rPr>
              <w:t xml:space="preserve">ценки эффективности инновационных проектов. Методы оценки эффективности </w:t>
            </w:r>
            <w:r w:rsidR="00B31902" w:rsidRPr="001F1741">
              <w:rPr>
                <w:rFonts w:eastAsia="Arial Unicode MS"/>
              </w:rPr>
              <w:t>и условия</w:t>
            </w:r>
            <w:r w:rsidR="00DF20C1" w:rsidRPr="001F1741">
              <w:t xml:space="preserve"> их применения</w:t>
            </w:r>
            <w:r w:rsidR="00DF20C1" w:rsidRPr="001F1741">
              <w:rPr>
                <w:rFonts w:eastAsia="Arial Unicode MS"/>
              </w:rPr>
              <w:t>.</w:t>
            </w:r>
          </w:p>
          <w:p w:rsidR="00DF20C1" w:rsidRPr="001F1741" w:rsidRDefault="00646461" w:rsidP="00ED14B8">
            <w:pPr>
              <w:numPr>
                <w:ilvl w:val="0"/>
                <w:numId w:val="20"/>
              </w:numPr>
              <w:tabs>
                <w:tab w:val="left" w:pos="332"/>
                <w:tab w:val="left" w:pos="1092"/>
              </w:tabs>
              <w:autoSpaceDE w:val="0"/>
              <w:autoSpaceDN w:val="0"/>
              <w:adjustRightInd w:val="0"/>
              <w:ind w:left="0" w:right="29" w:firstLine="0"/>
              <w:jc w:val="both"/>
              <w:rPr>
                <w:rFonts w:eastAsia="Arial Unicode MS"/>
              </w:rPr>
            </w:pPr>
            <w:r w:rsidRPr="001F1741">
              <w:rPr>
                <w:rStyle w:val="FontStyle111"/>
                <w:color w:val="auto"/>
                <w:sz w:val="24"/>
                <w:szCs w:val="24"/>
              </w:rPr>
              <w:t>Использование метода реальных опционов</w:t>
            </w:r>
            <w:r w:rsidR="00F06FAB" w:rsidRPr="001F1741">
              <w:rPr>
                <w:rStyle w:val="FontStyle111"/>
                <w:color w:val="auto"/>
                <w:sz w:val="24"/>
                <w:szCs w:val="24"/>
              </w:rPr>
              <w:t xml:space="preserve"> </w:t>
            </w:r>
            <w:r w:rsidR="00F06FAB" w:rsidRPr="001F1741">
              <w:t xml:space="preserve">в </w:t>
            </w:r>
            <w:r w:rsidR="00F06FAB" w:rsidRPr="001F1741">
              <w:rPr>
                <w:rFonts w:eastAsia="Calibri"/>
              </w:rPr>
              <w:t>туристской и гостиничной индустрии</w:t>
            </w:r>
            <w:r w:rsidR="00DF20C1" w:rsidRPr="001F1741">
              <w:rPr>
                <w:rFonts w:eastAsia="Calibri"/>
              </w:rPr>
              <w:t>.</w:t>
            </w:r>
          </w:p>
          <w:p w:rsidR="00DF20C1" w:rsidRPr="001F1741" w:rsidRDefault="00DF20C1" w:rsidP="00ED14B8">
            <w:pPr>
              <w:numPr>
                <w:ilvl w:val="0"/>
                <w:numId w:val="20"/>
              </w:numPr>
              <w:tabs>
                <w:tab w:val="left" w:pos="332"/>
                <w:tab w:val="left" w:pos="1092"/>
              </w:tabs>
              <w:autoSpaceDE w:val="0"/>
              <w:autoSpaceDN w:val="0"/>
              <w:adjustRightInd w:val="0"/>
              <w:ind w:left="0" w:right="29" w:firstLine="0"/>
              <w:jc w:val="both"/>
              <w:rPr>
                <w:rFonts w:eastAsia="Arial Unicode MS"/>
              </w:rPr>
            </w:pPr>
            <w:r w:rsidRPr="001F1741">
              <w:rPr>
                <w:rFonts w:eastAsia="Arial Unicode MS"/>
              </w:rPr>
              <w:t>Идентификация рисков инновационных проектов и методы управления ими</w:t>
            </w:r>
            <w:r w:rsidR="00F06FAB" w:rsidRPr="001F1741">
              <w:rPr>
                <w:rFonts w:eastAsia="Arial Unicode MS"/>
              </w:rPr>
              <w:t xml:space="preserve"> </w:t>
            </w:r>
            <w:r w:rsidR="00F06FAB" w:rsidRPr="001F1741">
              <w:t xml:space="preserve">в </w:t>
            </w:r>
            <w:r w:rsidR="00F06FAB" w:rsidRPr="001F1741">
              <w:rPr>
                <w:rFonts w:eastAsia="Calibri"/>
              </w:rPr>
              <w:t>туристской и гостиничной индустрии</w:t>
            </w:r>
            <w:r w:rsidRPr="001F1741">
              <w:rPr>
                <w:rFonts w:eastAsia="Arial Unicode MS"/>
              </w:rPr>
              <w:t>.</w:t>
            </w:r>
          </w:p>
          <w:p w:rsidR="00DF20C1" w:rsidRPr="001F1741" w:rsidRDefault="005B291D" w:rsidP="007F395F">
            <w:pPr>
              <w:keepNext/>
              <w:tabs>
                <w:tab w:val="left" w:pos="332"/>
              </w:tabs>
              <w:jc w:val="both"/>
              <w:rPr>
                <w:b/>
              </w:rPr>
            </w:pPr>
            <w:r w:rsidRPr="00BA24BE">
              <w:t xml:space="preserve">Рекомендуемые источники из раздела 8: </w:t>
            </w:r>
            <w:r>
              <w:t>10, 12, 14</w:t>
            </w:r>
            <w:r w:rsidRPr="00BA24BE">
              <w:t>;  из раздела 9</w:t>
            </w:r>
            <w:r w:rsidRPr="00432D7A">
              <w:t>: 3.</w:t>
            </w:r>
          </w:p>
        </w:tc>
        <w:tc>
          <w:tcPr>
            <w:tcW w:w="1620" w:type="dxa"/>
          </w:tcPr>
          <w:p w:rsidR="00DF20C1" w:rsidRPr="001F1741" w:rsidRDefault="00DF20C1" w:rsidP="00646461">
            <w:pPr>
              <w:jc w:val="both"/>
            </w:pPr>
            <w:r w:rsidRPr="001F1741">
              <w:t>Решение и обсуждение мини-кейсов</w:t>
            </w:r>
          </w:p>
        </w:tc>
      </w:tr>
      <w:tr w:rsidR="00DF20C1" w:rsidRPr="001F1741" w:rsidTr="00C20FD8">
        <w:trPr>
          <w:trHeight w:val="1123"/>
        </w:trPr>
        <w:tc>
          <w:tcPr>
            <w:tcW w:w="2370" w:type="dxa"/>
          </w:tcPr>
          <w:p w:rsidR="00DF20C1" w:rsidRPr="001F1741" w:rsidRDefault="007E5D84" w:rsidP="007E5D84">
            <w:r w:rsidRPr="001F1741">
              <w:lastRenderedPageBreak/>
              <w:t>4</w:t>
            </w:r>
            <w:r w:rsidR="00DF20C1" w:rsidRPr="001F1741">
              <w:t>. Государственная поддержка развития и финансирования инноваций</w:t>
            </w:r>
          </w:p>
        </w:tc>
        <w:tc>
          <w:tcPr>
            <w:tcW w:w="6525" w:type="dxa"/>
          </w:tcPr>
          <w:p w:rsidR="00DF20C1" w:rsidRPr="001F1741" w:rsidRDefault="00DF20C1" w:rsidP="00ED14B8">
            <w:pPr>
              <w:numPr>
                <w:ilvl w:val="0"/>
                <w:numId w:val="7"/>
              </w:numPr>
              <w:tabs>
                <w:tab w:val="left" w:pos="332"/>
                <w:tab w:val="left" w:pos="1066"/>
                <w:tab w:val="left" w:pos="1170"/>
              </w:tabs>
              <w:ind w:left="0" w:firstLine="0"/>
              <w:jc w:val="both"/>
              <w:rPr>
                <w:rFonts w:eastAsia="Calibri"/>
                <w:lang w:eastAsia="en-US"/>
              </w:rPr>
            </w:pPr>
            <w:r w:rsidRPr="001F1741">
              <w:rPr>
                <w:rFonts w:eastAsia="Calibri"/>
                <w:lang w:eastAsia="en-US"/>
              </w:rPr>
              <w:t xml:space="preserve">Налоговое регулирование инновационной деятельности. </w:t>
            </w:r>
          </w:p>
          <w:p w:rsidR="00DF20C1" w:rsidRPr="001F1741" w:rsidRDefault="00DF20C1" w:rsidP="00ED14B8">
            <w:pPr>
              <w:numPr>
                <w:ilvl w:val="0"/>
                <w:numId w:val="7"/>
              </w:numPr>
              <w:tabs>
                <w:tab w:val="left" w:pos="332"/>
                <w:tab w:val="left" w:pos="1066"/>
                <w:tab w:val="left" w:pos="1170"/>
              </w:tabs>
              <w:ind w:left="0" w:firstLine="0"/>
              <w:jc w:val="both"/>
              <w:rPr>
                <w:rFonts w:eastAsia="Calibri"/>
                <w:lang w:eastAsia="en-US"/>
              </w:rPr>
            </w:pPr>
            <w:r w:rsidRPr="001F1741">
              <w:rPr>
                <w:rFonts w:eastAsia="Calibri"/>
                <w:lang w:eastAsia="en-US"/>
              </w:rPr>
              <w:t>Государственные программы развития и Федеральные целевые программы в поддержке инновационной деятельности</w:t>
            </w:r>
            <w:r w:rsidR="00F06FAB" w:rsidRPr="001F1741">
              <w:rPr>
                <w:rFonts w:eastAsia="Calibri"/>
                <w:lang w:eastAsia="en-US"/>
              </w:rPr>
              <w:t xml:space="preserve"> организаций </w:t>
            </w:r>
            <w:r w:rsidR="00F06FAB" w:rsidRPr="001F1741">
              <w:rPr>
                <w:rFonts w:eastAsia="Calibri"/>
              </w:rPr>
              <w:t>туристской и гостиничной индустрии</w:t>
            </w:r>
            <w:r w:rsidRPr="001F1741">
              <w:rPr>
                <w:rFonts w:eastAsia="Calibri"/>
                <w:lang w:eastAsia="en-US"/>
              </w:rPr>
              <w:t>.</w:t>
            </w:r>
          </w:p>
          <w:p w:rsidR="00DF20C1" w:rsidRPr="001F1741" w:rsidRDefault="00DF20C1" w:rsidP="00ED14B8">
            <w:pPr>
              <w:numPr>
                <w:ilvl w:val="0"/>
                <w:numId w:val="7"/>
              </w:numPr>
              <w:tabs>
                <w:tab w:val="left" w:pos="332"/>
                <w:tab w:val="left" w:pos="709"/>
                <w:tab w:val="left" w:pos="1066"/>
                <w:tab w:val="left" w:pos="1170"/>
              </w:tabs>
              <w:ind w:left="0" w:firstLine="0"/>
              <w:jc w:val="both"/>
              <w:rPr>
                <w:rFonts w:eastAsia="Arial Unicode MS"/>
              </w:rPr>
            </w:pPr>
            <w:r w:rsidRPr="001F1741">
              <w:rPr>
                <w:rFonts w:eastAsia="Calibri"/>
                <w:lang w:eastAsia="en-US"/>
              </w:rPr>
              <w:t>Роль компаний и фондов с государственным капиталом в финанси</w:t>
            </w:r>
            <w:r w:rsidRPr="001F1741">
              <w:rPr>
                <w:rFonts w:eastAsia="Arial Unicode MS"/>
              </w:rPr>
              <w:t>ровании инновационных проектов</w:t>
            </w:r>
            <w:r w:rsidR="00F06FAB" w:rsidRPr="001F1741">
              <w:rPr>
                <w:rFonts w:eastAsia="Arial Unicode MS"/>
              </w:rPr>
              <w:t>, в том числе в</w:t>
            </w:r>
            <w:r w:rsidR="00F06FAB" w:rsidRPr="001F1741">
              <w:t xml:space="preserve"> </w:t>
            </w:r>
            <w:r w:rsidR="00F06FAB" w:rsidRPr="001F1741">
              <w:rPr>
                <w:rFonts w:eastAsia="Calibri"/>
              </w:rPr>
              <w:t>туристской и гостиничной индустрии</w:t>
            </w:r>
            <w:r w:rsidRPr="001F1741">
              <w:rPr>
                <w:rFonts w:eastAsia="Arial Unicode MS"/>
              </w:rPr>
              <w:t>.</w:t>
            </w:r>
          </w:p>
          <w:p w:rsidR="00646461" w:rsidRPr="001F1741" w:rsidRDefault="00DF20C1" w:rsidP="00ED14B8">
            <w:pPr>
              <w:numPr>
                <w:ilvl w:val="0"/>
                <w:numId w:val="7"/>
              </w:numPr>
              <w:tabs>
                <w:tab w:val="left" w:pos="332"/>
                <w:tab w:val="left" w:pos="1066"/>
                <w:tab w:val="left" w:pos="1170"/>
              </w:tabs>
              <w:ind w:left="0" w:firstLine="0"/>
              <w:jc w:val="both"/>
              <w:rPr>
                <w:rFonts w:eastAsia="Calibri"/>
                <w:lang w:eastAsia="en-US"/>
              </w:rPr>
            </w:pPr>
            <w:r w:rsidRPr="001F1741">
              <w:rPr>
                <w:rFonts w:eastAsia="Calibri"/>
                <w:lang w:eastAsia="en-US"/>
              </w:rPr>
              <w:t xml:space="preserve">Государственно-частное партнерство в инновационной сфере. </w:t>
            </w:r>
          </w:p>
          <w:p w:rsidR="00DF20C1" w:rsidRPr="001F1741" w:rsidRDefault="00DF20C1" w:rsidP="00ED14B8">
            <w:pPr>
              <w:numPr>
                <w:ilvl w:val="0"/>
                <w:numId w:val="7"/>
              </w:numPr>
              <w:tabs>
                <w:tab w:val="left" w:pos="332"/>
                <w:tab w:val="left" w:pos="1066"/>
                <w:tab w:val="left" w:pos="1170"/>
              </w:tabs>
              <w:ind w:left="0" w:firstLine="0"/>
              <w:jc w:val="both"/>
              <w:rPr>
                <w:rFonts w:eastAsia="Calibri"/>
                <w:lang w:eastAsia="en-US"/>
              </w:rPr>
            </w:pPr>
            <w:r w:rsidRPr="001F1741">
              <w:rPr>
                <w:rFonts w:eastAsia="Calibri"/>
                <w:lang w:eastAsia="en-US"/>
              </w:rPr>
              <w:t xml:space="preserve">Внебюджетные формы государственной поддержки </w:t>
            </w:r>
            <w:r w:rsidR="00B31902" w:rsidRPr="001F1741">
              <w:rPr>
                <w:rFonts w:eastAsia="Calibri"/>
                <w:lang w:eastAsia="en-US"/>
              </w:rPr>
              <w:t>инноваторов в</w:t>
            </w:r>
            <w:r w:rsidR="00F06FAB" w:rsidRPr="001F1741">
              <w:t xml:space="preserve"> </w:t>
            </w:r>
            <w:r w:rsidR="00F06FAB" w:rsidRPr="001F1741">
              <w:rPr>
                <w:rFonts w:eastAsia="Calibri"/>
              </w:rPr>
              <w:t>туристской и гостиничной индустрии</w:t>
            </w:r>
            <w:r w:rsidRPr="001F1741">
              <w:rPr>
                <w:rFonts w:eastAsia="Calibri"/>
                <w:lang w:eastAsia="en-US"/>
              </w:rPr>
              <w:t>.</w:t>
            </w:r>
          </w:p>
          <w:p w:rsidR="00DF20C1" w:rsidRPr="001F1741" w:rsidRDefault="00646461" w:rsidP="00ED14B8">
            <w:pPr>
              <w:numPr>
                <w:ilvl w:val="0"/>
                <w:numId w:val="7"/>
              </w:numPr>
              <w:tabs>
                <w:tab w:val="left" w:pos="332"/>
                <w:tab w:val="left" w:pos="1066"/>
                <w:tab w:val="left" w:pos="1170"/>
              </w:tabs>
              <w:ind w:left="0" w:firstLine="0"/>
              <w:jc w:val="both"/>
            </w:pPr>
            <w:r w:rsidRPr="001F1741">
              <w:t xml:space="preserve">Финансовые и нефинансовые институты развития и </w:t>
            </w:r>
            <w:r w:rsidR="00DF20C1" w:rsidRPr="001F1741">
              <w:t>их роль в создании и финансировании инноваций</w:t>
            </w:r>
            <w:r w:rsidR="00F06FAB" w:rsidRPr="001F1741">
              <w:t xml:space="preserve">, в том числе в </w:t>
            </w:r>
            <w:r w:rsidR="00F06FAB" w:rsidRPr="001F1741">
              <w:rPr>
                <w:rFonts w:eastAsia="Calibri"/>
              </w:rPr>
              <w:t>туристской и гостиничной индустрии</w:t>
            </w:r>
            <w:r w:rsidR="00DF20C1" w:rsidRPr="001F1741">
              <w:t xml:space="preserve">. </w:t>
            </w:r>
          </w:p>
          <w:p w:rsidR="00DF20C1" w:rsidRPr="001F1741" w:rsidRDefault="005B291D" w:rsidP="00DF20C1">
            <w:pPr>
              <w:keepNext/>
              <w:tabs>
                <w:tab w:val="left" w:pos="332"/>
              </w:tabs>
              <w:jc w:val="both"/>
              <w:rPr>
                <w:b/>
              </w:rPr>
            </w:pPr>
            <w:r w:rsidRPr="00432D7A">
              <w:t>Рекомендуемые источники из раздела 8:</w:t>
            </w:r>
            <w:r>
              <w:t xml:space="preserve"> 1, 4-7, 9, 11, 15</w:t>
            </w:r>
            <w:r w:rsidRPr="00432D7A">
              <w:t xml:space="preserve">; из раздела 9: </w:t>
            </w:r>
            <w:r>
              <w:t>2, 3, 7, 8.</w:t>
            </w:r>
          </w:p>
        </w:tc>
        <w:tc>
          <w:tcPr>
            <w:tcW w:w="1620" w:type="dxa"/>
          </w:tcPr>
          <w:p w:rsidR="00DF20C1" w:rsidRPr="001F1741" w:rsidRDefault="00DF20C1" w:rsidP="00646461">
            <w:pPr>
              <w:jc w:val="both"/>
            </w:pPr>
            <w:r w:rsidRPr="001F1741">
              <w:t>Групповая дискуссия</w:t>
            </w:r>
          </w:p>
        </w:tc>
      </w:tr>
    </w:tbl>
    <w:p w:rsidR="007E5D84" w:rsidRPr="001F1741" w:rsidRDefault="007E5D84" w:rsidP="00434D12">
      <w:pPr>
        <w:pStyle w:val="1"/>
        <w:shd w:val="clear" w:color="auto" w:fill="FFFFFF"/>
        <w:spacing w:before="0" w:after="0" w:line="360" w:lineRule="auto"/>
        <w:ind w:firstLine="709"/>
        <w:jc w:val="both"/>
        <w:rPr>
          <w:rFonts w:ascii="Times New Roman" w:hAnsi="Times New Roman"/>
          <w:sz w:val="16"/>
          <w:szCs w:val="16"/>
        </w:rPr>
      </w:pPr>
    </w:p>
    <w:p w:rsidR="00434D12" w:rsidRPr="001F1741" w:rsidRDefault="00434D12" w:rsidP="00434D12">
      <w:pPr>
        <w:pStyle w:val="1"/>
        <w:shd w:val="clear" w:color="auto" w:fill="FFFFFF"/>
        <w:spacing w:before="0" w:after="0" w:line="360" w:lineRule="auto"/>
        <w:ind w:firstLine="709"/>
        <w:jc w:val="both"/>
        <w:rPr>
          <w:rFonts w:ascii="Times New Roman" w:hAnsi="Times New Roman"/>
          <w:sz w:val="28"/>
          <w:szCs w:val="28"/>
        </w:rPr>
      </w:pPr>
      <w:bookmarkStart w:id="9" w:name="_Toc119417314"/>
      <w:r w:rsidRPr="001F1741">
        <w:rPr>
          <w:rFonts w:ascii="Times New Roman" w:hAnsi="Times New Roman"/>
          <w:sz w:val="28"/>
          <w:szCs w:val="28"/>
        </w:rPr>
        <w:t>6. Перечень учебно-методического обеспечения для самостоятельной работы обучающихся по дисциплине</w:t>
      </w:r>
      <w:bookmarkEnd w:id="9"/>
    </w:p>
    <w:p w:rsidR="00434D12" w:rsidRPr="001F1741" w:rsidRDefault="00434D12" w:rsidP="00434D12">
      <w:pPr>
        <w:pStyle w:val="1"/>
        <w:shd w:val="clear" w:color="auto" w:fill="FFFFFF"/>
        <w:spacing w:before="0" w:after="0" w:line="360" w:lineRule="auto"/>
        <w:ind w:firstLine="709"/>
        <w:jc w:val="both"/>
        <w:rPr>
          <w:rFonts w:ascii="Times New Roman" w:hAnsi="Times New Roman"/>
          <w:sz w:val="28"/>
          <w:szCs w:val="28"/>
        </w:rPr>
      </w:pPr>
      <w:bookmarkStart w:id="10" w:name="_Toc119417315"/>
      <w:r w:rsidRPr="001F1741">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532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7"/>
        <w:gridCol w:w="5245"/>
        <w:gridCol w:w="2770"/>
      </w:tblGrid>
      <w:tr w:rsidR="00434D12" w:rsidRPr="001F1741" w:rsidTr="00435555">
        <w:tc>
          <w:tcPr>
            <w:tcW w:w="1184" w:type="pct"/>
          </w:tcPr>
          <w:p w:rsidR="00434D12" w:rsidRPr="001F1741" w:rsidRDefault="00434D12" w:rsidP="00850AFF">
            <w:pPr>
              <w:keepNext/>
              <w:jc w:val="center"/>
            </w:pPr>
            <w:r w:rsidRPr="001F1741">
              <w:rPr>
                <w:b/>
              </w:rPr>
              <w:t>Наименование тем (разделов) дисциплины</w:t>
            </w:r>
          </w:p>
        </w:tc>
        <w:tc>
          <w:tcPr>
            <w:tcW w:w="2497" w:type="pct"/>
          </w:tcPr>
          <w:p w:rsidR="00434D12" w:rsidRPr="001F1741" w:rsidRDefault="00434D12" w:rsidP="00850AFF">
            <w:pPr>
              <w:keepNext/>
              <w:jc w:val="center"/>
              <w:rPr>
                <w:b/>
              </w:rPr>
            </w:pPr>
            <w:r w:rsidRPr="001F1741">
              <w:rPr>
                <w:b/>
              </w:rPr>
              <w:t xml:space="preserve">Перечень вопросов, отводимых на самостоятельное освоение </w:t>
            </w:r>
          </w:p>
        </w:tc>
        <w:tc>
          <w:tcPr>
            <w:tcW w:w="1319" w:type="pct"/>
          </w:tcPr>
          <w:p w:rsidR="00434D12" w:rsidRPr="001F1741" w:rsidRDefault="00434D12" w:rsidP="00850AFF">
            <w:pPr>
              <w:keepNext/>
              <w:jc w:val="center"/>
              <w:rPr>
                <w:b/>
              </w:rPr>
            </w:pPr>
            <w:r w:rsidRPr="001F1741">
              <w:rPr>
                <w:b/>
              </w:rPr>
              <w:t>Формы внеаудиторной самостоятельной работы</w:t>
            </w:r>
          </w:p>
        </w:tc>
      </w:tr>
      <w:tr w:rsidR="00A538A1" w:rsidRPr="001F1741" w:rsidTr="00435555">
        <w:tc>
          <w:tcPr>
            <w:tcW w:w="1184" w:type="pct"/>
          </w:tcPr>
          <w:p w:rsidR="00A538A1" w:rsidRPr="001F1741" w:rsidRDefault="00A538A1" w:rsidP="00A538A1">
            <w:pPr>
              <w:ind w:right="-23"/>
              <w:rPr>
                <w:rFonts w:eastAsia="TimesNewRomanPS-BoldMT"/>
              </w:rPr>
            </w:pPr>
            <w:r w:rsidRPr="001F1741">
              <w:t>1. Инновации как объект инвести</w:t>
            </w:r>
            <w:r w:rsidR="009D5B94" w:rsidRPr="001F1741">
              <w:t>рования</w:t>
            </w:r>
          </w:p>
        </w:tc>
        <w:tc>
          <w:tcPr>
            <w:tcW w:w="2497" w:type="pct"/>
          </w:tcPr>
          <w:p w:rsidR="00F06FAB" w:rsidRPr="001F1741" w:rsidRDefault="00F06FAB" w:rsidP="00ED14B8">
            <w:pPr>
              <w:numPr>
                <w:ilvl w:val="0"/>
                <w:numId w:val="21"/>
              </w:numPr>
              <w:tabs>
                <w:tab w:val="left" w:pos="0"/>
                <w:tab w:val="left" w:pos="315"/>
                <w:tab w:val="left" w:pos="1118"/>
              </w:tabs>
              <w:ind w:left="0" w:firstLine="0"/>
              <w:jc w:val="both"/>
              <w:rPr>
                <w:rFonts w:eastAsia="Arial Unicode MS"/>
              </w:rPr>
            </w:pPr>
            <w:r w:rsidRPr="001F1741">
              <w:t xml:space="preserve">Примеры сетевых форм организации инновационной деятельности в </w:t>
            </w:r>
            <w:r w:rsidRPr="001F1741">
              <w:rPr>
                <w:rFonts w:eastAsia="Calibri"/>
              </w:rPr>
              <w:t>туристской и гостиничной индустрии.</w:t>
            </w:r>
          </w:p>
          <w:p w:rsidR="00F06FAB" w:rsidRPr="001F1741" w:rsidRDefault="00F06FAB" w:rsidP="00ED14B8">
            <w:pPr>
              <w:keepNext/>
              <w:numPr>
                <w:ilvl w:val="0"/>
                <w:numId w:val="21"/>
              </w:numPr>
              <w:tabs>
                <w:tab w:val="left" w:pos="0"/>
                <w:tab w:val="left" w:pos="315"/>
              </w:tabs>
              <w:ind w:left="0" w:firstLine="0"/>
              <w:jc w:val="both"/>
              <w:rPr>
                <w:rFonts w:eastAsia="Arial Unicode MS"/>
              </w:rPr>
            </w:pPr>
            <w:r w:rsidRPr="001F1741">
              <w:rPr>
                <w:rFonts w:eastAsia="Arial Unicode MS"/>
              </w:rPr>
              <w:t xml:space="preserve">Формы коммерциализации инноваций, используемые </w:t>
            </w:r>
            <w:r w:rsidRPr="001F1741">
              <w:t xml:space="preserve">в </w:t>
            </w:r>
            <w:r w:rsidRPr="001F1741">
              <w:rPr>
                <w:rFonts w:eastAsia="Calibri"/>
              </w:rPr>
              <w:t>туристской и гостиничной индустрии в России и за рубежом</w:t>
            </w:r>
            <w:r w:rsidRPr="001F1741">
              <w:rPr>
                <w:rFonts w:eastAsia="Arial Unicode MS"/>
              </w:rPr>
              <w:t>.</w:t>
            </w:r>
          </w:p>
          <w:p w:rsidR="00A538A1" w:rsidRPr="001F1741" w:rsidRDefault="00F06FAB" w:rsidP="00ED14B8">
            <w:pPr>
              <w:keepNext/>
              <w:numPr>
                <w:ilvl w:val="0"/>
                <w:numId w:val="21"/>
              </w:numPr>
              <w:tabs>
                <w:tab w:val="left" w:pos="0"/>
                <w:tab w:val="left" w:pos="315"/>
              </w:tabs>
              <w:ind w:left="0" w:firstLine="0"/>
              <w:jc w:val="both"/>
            </w:pPr>
            <w:r w:rsidRPr="001F1741">
              <w:rPr>
                <w:rFonts w:eastAsia="Arial Unicode MS"/>
              </w:rPr>
              <w:t xml:space="preserve">Примеры функционирования старпатов в </w:t>
            </w:r>
            <w:r w:rsidRPr="001F1741">
              <w:rPr>
                <w:rFonts w:eastAsia="Calibri"/>
              </w:rPr>
              <w:t>туристской и гостиничной индустрии в России и за рубежом</w:t>
            </w:r>
            <w:r w:rsidRPr="001F1741">
              <w:rPr>
                <w:rFonts w:eastAsia="Arial Unicode MS"/>
              </w:rPr>
              <w:t>.</w:t>
            </w:r>
          </w:p>
        </w:tc>
        <w:tc>
          <w:tcPr>
            <w:tcW w:w="1319" w:type="pct"/>
          </w:tcPr>
          <w:p w:rsidR="00A538A1" w:rsidRPr="001F1741" w:rsidRDefault="00A538A1" w:rsidP="00850AFF">
            <w:pPr>
              <w:autoSpaceDE w:val="0"/>
              <w:autoSpaceDN w:val="0"/>
              <w:adjustRightInd w:val="0"/>
              <w:rPr>
                <w:rFonts w:eastAsia="TimesNewRomanPSMT"/>
              </w:rPr>
            </w:pPr>
            <w:r w:rsidRPr="001F1741">
              <w:rPr>
                <w:rFonts w:eastAsia="TimesNewRomanPSMT"/>
              </w:rPr>
              <w:t xml:space="preserve">Подготовка к дискуссии </w:t>
            </w:r>
          </w:p>
        </w:tc>
      </w:tr>
      <w:tr w:rsidR="00A538A1" w:rsidRPr="001F1741" w:rsidTr="00435555">
        <w:tc>
          <w:tcPr>
            <w:tcW w:w="1184" w:type="pct"/>
          </w:tcPr>
          <w:p w:rsidR="00A538A1" w:rsidRPr="001F1741" w:rsidRDefault="00A538A1" w:rsidP="00A538A1">
            <w:r w:rsidRPr="001F1741">
              <w:t>2. Инновационный проект и его финансирование</w:t>
            </w:r>
          </w:p>
        </w:tc>
        <w:tc>
          <w:tcPr>
            <w:tcW w:w="2497" w:type="pct"/>
          </w:tcPr>
          <w:p w:rsidR="00F06FAB" w:rsidRPr="001F1741" w:rsidRDefault="00F06FAB" w:rsidP="00F06FAB">
            <w:pPr>
              <w:tabs>
                <w:tab w:val="left" w:pos="0"/>
                <w:tab w:val="left" w:pos="1092"/>
              </w:tabs>
              <w:ind w:left="33"/>
              <w:jc w:val="both"/>
            </w:pPr>
            <w:r w:rsidRPr="001F1741">
              <w:t xml:space="preserve">1. Факторы, влияющие на выбор методов и источников финансирования инновационных проектов </w:t>
            </w:r>
            <w:r w:rsidR="00B31902" w:rsidRPr="001F1741">
              <w:t>в туристской</w:t>
            </w:r>
            <w:r w:rsidRPr="001F1741">
              <w:rPr>
                <w:rFonts w:eastAsia="Calibri"/>
              </w:rPr>
              <w:t xml:space="preserve"> и гостиничной индустрии</w:t>
            </w:r>
            <w:r w:rsidRPr="001F1741">
              <w:t xml:space="preserve"> в России.</w:t>
            </w:r>
          </w:p>
          <w:p w:rsidR="00F06FAB" w:rsidRPr="001F1741" w:rsidRDefault="00F06FAB" w:rsidP="00F06FAB">
            <w:pPr>
              <w:tabs>
                <w:tab w:val="left" w:pos="0"/>
                <w:tab w:val="left" w:pos="1092"/>
              </w:tabs>
              <w:ind w:left="33"/>
              <w:jc w:val="both"/>
            </w:pPr>
            <w:r w:rsidRPr="001F1741">
              <w:t xml:space="preserve">2. Потенциальные источники и методы финансирования инновационной деятельности организаций в </w:t>
            </w:r>
            <w:r w:rsidRPr="001F1741">
              <w:rPr>
                <w:rFonts w:eastAsia="Calibri"/>
              </w:rPr>
              <w:t>туристской и гостиничной индустрии</w:t>
            </w:r>
            <w:r w:rsidRPr="001F1741">
              <w:t xml:space="preserve"> в России с учетом зарубежного опыта.</w:t>
            </w:r>
          </w:p>
          <w:p w:rsidR="00B2350D" w:rsidRPr="001F1741" w:rsidRDefault="00F06FAB" w:rsidP="00F06FAB">
            <w:pPr>
              <w:keepNext/>
              <w:tabs>
                <w:tab w:val="left" w:pos="0"/>
                <w:tab w:val="left" w:pos="366"/>
              </w:tabs>
              <w:ind w:left="33"/>
              <w:jc w:val="both"/>
            </w:pPr>
            <w:r w:rsidRPr="001F1741">
              <w:rPr>
                <w:rFonts w:eastAsia="Arial Unicode MS"/>
              </w:rPr>
              <w:t>3. Возможные м</w:t>
            </w:r>
            <w:r w:rsidRPr="001F1741">
              <w:rPr>
                <w:iCs/>
              </w:rPr>
              <w:t xml:space="preserve">етоды выхода инвесторов из инновационного проекта, применяемые </w:t>
            </w:r>
            <w:r w:rsidRPr="001F1741">
              <w:t xml:space="preserve">в </w:t>
            </w:r>
            <w:r w:rsidRPr="001F1741">
              <w:rPr>
                <w:rFonts w:eastAsia="Calibri"/>
              </w:rPr>
              <w:t xml:space="preserve">туристской и гостиничной индустрии, в том числе </w:t>
            </w:r>
            <w:r w:rsidRPr="001F1741">
              <w:rPr>
                <w:iCs/>
              </w:rPr>
              <w:t>в российской практике</w:t>
            </w:r>
          </w:p>
        </w:tc>
        <w:tc>
          <w:tcPr>
            <w:tcW w:w="1319" w:type="pct"/>
          </w:tcPr>
          <w:p w:rsidR="00A538A1" w:rsidRPr="001F1741" w:rsidRDefault="00A538A1" w:rsidP="00A538A1">
            <w:pPr>
              <w:autoSpaceDE w:val="0"/>
              <w:autoSpaceDN w:val="0"/>
              <w:adjustRightInd w:val="0"/>
              <w:rPr>
                <w:rFonts w:eastAsia="TimesNewRomanPSMT"/>
              </w:rPr>
            </w:pPr>
            <w:r w:rsidRPr="001F1741">
              <w:rPr>
                <w:rFonts w:eastAsia="TimesNewRomanPSMT"/>
              </w:rPr>
              <w:t xml:space="preserve">Подготовка к дискуссии </w:t>
            </w:r>
          </w:p>
        </w:tc>
      </w:tr>
      <w:tr w:rsidR="00A538A1" w:rsidRPr="001F1741" w:rsidTr="00435555">
        <w:tc>
          <w:tcPr>
            <w:tcW w:w="1184" w:type="pct"/>
          </w:tcPr>
          <w:p w:rsidR="00A538A1" w:rsidRPr="001F1741" w:rsidRDefault="00A538A1" w:rsidP="00A538A1">
            <w:r w:rsidRPr="001F1741">
              <w:t xml:space="preserve">3. Оценка эффективности и </w:t>
            </w:r>
            <w:r w:rsidRPr="001F1741">
              <w:lastRenderedPageBreak/>
              <w:t>рисков инновационного проекта</w:t>
            </w:r>
          </w:p>
        </w:tc>
        <w:tc>
          <w:tcPr>
            <w:tcW w:w="2497" w:type="pct"/>
          </w:tcPr>
          <w:p w:rsidR="00B2350D" w:rsidRPr="001F1741" w:rsidRDefault="00B2350D" w:rsidP="00B2350D">
            <w:pPr>
              <w:autoSpaceDE w:val="0"/>
              <w:autoSpaceDN w:val="0"/>
              <w:adjustRightInd w:val="0"/>
              <w:rPr>
                <w:rFonts w:eastAsia="TimesNewRomanPSMT"/>
              </w:rPr>
            </w:pPr>
            <w:r w:rsidRPr="001F1741">
              <w:rPr>
                <w:rFonts w:eastAsia="TimesNewRomanPSMT"/>
              </w:rPr>
              <w:lastRenderedPageBreak/>
              <w:t xml:space="preserve">1. </w:t>
            </w:r>
            <w:r w:rsidR="00F06FAB" w:rsidRPr="001F1741">
              <w:rPr>
                <w:rFonts w:eastAsia="TimesNewRomanPSMT"/>
              </w:rPr>
              <w:t>М</w:t>
            </w:r>
            <w:r w:rsidRPr="001F1741">
              <w:rPr>
                <w:rFonts w:eastAsia="TimesNewRomanPSMT"/>
              </w:rPr>
              <w:t xml:space="preserve">етоды оценки эффективности инновационных проектов, их содержание. </w:t>
            </w:r>
            <w:r w:rsidRPr="001F1741">
              <w:rPr>
                <w:rFonts w:eastAsia="TimesNewRomanPSMT"/>
              </w:rPr>
              <w:lastRenderedPageBreak/>
              <w:t>Разбор кейса</w:t>
            </w:r>
            <w:r w:rsidR="00F06FAB" w:rsidRPr="001F1741">
              <w:rPr>
                <w:rFonts w:eastAsia="TimesNewRomanPSMT"/>
              </w:rPr>
              <w:t xml:space="preserve"> на примере </w:t>
            </w:r>
            <w:r w:rsidR="00F06FAB" w:rsidRPr="001F1741">
              <w:rPr>
                <w:rFonts w:eastAsia="Calibri"/>
              </w:rPr>
              <w:t>туристской и гостиничной индустрии</w:t>
            </w:r>
            <w:r w:rsidR="00F06FAB" w:rsidRPr="001F1741">
              <w:t xml:space="preserve"> в России</w:t>
            </w:r>
            <w:r w:rsidRPr="001F1741">
              <w:rPr>
                <w:rFonts w:eastAsia="TimesNewRomanPSMT"/>
              </w:rPr>
              <w:t>.</w:t>
            </w:r>
          </w:p>
          <w:p w:rsidR="00A538A1" w:rsidRPr="001F1741" w:rsidRDefault="00A538A1" w:rsidP="00B2350D">
            <w:pPr>
              <w:keepNext/>
              <w:tabs>
                <w:tab w:val="left" w:pos="386"/>
              </w:tabs>
              <w:jc w:val="both"/>
            </w:pPr>
          </w:p>
        </w:tc>
        <w:tc>
          <w:tcPr>
            <w:tcW w:w="1319" w:type="pct"/>
          </w:tcPr>
          <w:p w:rsidR="00A538A1" w:rsidRPr="001F1741" w:rsidRDefault="00A538A1" w:rsidP="00850AFF">
            <w:pPr>
              <w:keepNext/>
              <w:rPr>
                <w:b/>
              </w:rPr>
            </w:pPr>
            <w:r w:rsidRPr="001F1741">
              <w:rPr>
                <w:rFonts w:eastAsia="TimesNewRomanPSMT"/>
              </w:rPr>
              <w:lastRenderedPageBreak/>
              <w:t xml:space="preserve">Решение кейсов, подготовка к их </w:t>
            </w:r>
            <w:r w:rsidRPr="001F1741">
              <w:rPr>
                <w:rFonts w:eastAsia="TimesNewRomanPSMT"/>
              </w:rPr>
              <w:lastRenderedPageBreak/>
              <w:t>обсуждению</w:t>
            </w:r>
          </w:p>
        </w:tc>
      </w:tr>
      <w:tr w:rsidR="00A538A1" w:rsidRPr="001F1741" w:rsidTr="00435555">
        <w:tc>
          <w:tcPr>
            <w:tcW w:w="1184" w:type="pct"/>
          </w:tcPr>
          <w:p w:rsidR="00A538A1" w:rsidRPr="001F1741" w:rsidRDefault="00F06FAB" w:rsidP="00F06FAB">
            <w:r w:rsidRPr="001F1741">
              <w:lastRenderedPageBreak/>
              <w:t>4</w:t>
            </w:r>
            <w:r w:rsidR="00A538A1" w:rsidRPr="001F1741">
              <w:t>. Государственная поддержка развития и финансирования инноваций</w:t>
            </w:r>
          </w:p>
        </w:tc>
        <w:tc>
          <w:tcPr>
            <w:tcW w:w="2497" w:type="pct"/>
          </w:tcPr>
          <w:p w:rsidR="00B2350D" w:rsidRPr="001F1741" w:rsidRDefault="00B2350D" w:rsidP="00B2350D">
            <w:pPr>
              <w:autoSpaceDE w:val="0"/>
              <w:autoSpaceDN w:val="0"/>
              <w:adjustRightInd w:val="0"/>
              <w:rPr>
                <w:rFonts w:eastAsia="TimesNewRomanPSMT"/>
              </w:rPr>
            </w:pPr>
            <w:r w:rsidRPr="001F1741">
              <w:rPr>
                <w:rFonts w:eastAsia="TimesNewRomanPSMT"/>
              </w:rPr>
              <w:t xml:space="preserve">1. Перечень нормативно-правовых актов, регулирующих деятельность в сфере инноваций в России. </w:t>
            </w:r>
          </w:p>
          <w:p w:rsidR="00B2350D" w:rsidRPr="001F1741" w:rsidRDefault="00B2350D" w:rsidP="00B2350D">
            <w:pPr>
              <w:autoSpaceDE w:val="0"/>
              <w:autoSpaceDN w:val="0"/>
              <w:adjustRightInd w:val="0"/>
              <w:rPr>
                <w:rFonts w:eastAsia="TimesNewRomanPSMT"/>
              </w:rPr>
            </w:pPr>
            <w:r w:rsidRPr="001F1741">
              <w:rPr>
                <w:rFonts w:eastAsia="TimesNewRomanPSMT"/>
              </w:rPr>
              <w:t xml:space="preserve">2. Сравнительный анализ инновационной деятельности </w:t>
            </w:r>
            <w:r w:rsidR="00F06FAB" w:rsidRPr="001F1741">
              <w:rPr>
                <w:rFonts w:eastAsia="TimesNewRomanPSMT"/>
              </w:rPr>
              <w:t>организаций</w:t>
            </w:r>
            <w:r w:rsidR="00F06FAB" w:rsidRPr="001F1741">
              <w:rPr>
                <w:rFonts w:eastAsia="Calibri"/>
              </w:rPr>
              <w:t xml:space="preserve"> туристской и гостиничной индустрии</w:t>
            </w:r>
            <w:r w:rsidR="00F06FAB" w:rsidRPr="001F1741">
              <w:t xml:space="preserve"> в России и</w:t>
            </w:r>
            <w:r w:rsidR="00F06FAB" w:rsidRPr="001F1741">
              <w:rPr>
                <w:rFonts w:eastAsia="TimesNewRomanPSMT"/>
              </w:rPr>
              <w:t xml:space="preserve"> </w:t>
            </w:r>
            <w:r w:rsidRPr="001F1741">
              <w:rPr>
                <w:rFonts w:eastAsia="TimesNewRomanPSMT"/>
              </w:rPr>
              <w:t xml:space="preserve">за рубежом. </w:t>
            </w:r>
          </w:p>
          <w:p w:rsidR="00F06FAB" w:rsidRPr="001F1741" w:rsidRDefault="00B2350D" w:rsidP="00B2350D">
            <w:pPr>
              <w:autoSpaceDE w:val="0"/>
              <w:autoSpaceDN w:val="0"/>
              <w:adjustRightInd w:val="0"/>
              <w:rPr>
                <w:rFonts w:eastAsia="TimesNewRomanPSMT"/>
              </w:rPr>
            </w:pPr>
            <w:r w:rsidRPr="001F1741">
              <w:rPr>
                <w:rFonts w:eastAsia="TimesNewRomanPSMT"/>
              </w:rPr>
              <w:t xml:space="preserve">3. </w:t>
            </w:r>
            <w:r w:rsidR="00F06FAB" w:rsidRPr="001F1741">
              <w:rPr>
                <w:rFonts w:eastAsia="TimesNewRomanPSMT"/>
              </w:rPr>
              <w:t xml:space="preserve">Состояние </w:t>
            </w:r>
            <w:r w:rsidR="00B31902" w:rsidRPr="001F1741">
              <w:rPr>
                <w:rFonts w:eastAsia="TimesNewRomanPSMT"/>
              </w:rPr>
              <w:t>инновационной инфраструктуры</w:t>
            </w:r>
            <w:r w:rsidR="00F06FAB" w:rsidRPr="001F1741">
              <w:rPr>
                <w:rFonts w:eastAsia="TimesNewRomanPSMT"/>
              </w:rPr>
              <w:t xml:space="preserve">, используемой организациями </w:t>
            </w:r>
            <w:r w:rsidR="00F06FAB" w:rsidRPr="001F1741">
              <w:rPr>
                <w:rFonts w:eastAsia="Calibri"/>
              </w:rPr>
              <w:t>туристской и гостиничной индустрии</w:t>
            </w:r>
            <w:r w:rsidR="00F06FAB" w:rsidRPr="001F1741">
              <w:t xml:space="preserve"> в России.</w:t>
            </w:r>
          </w:p>
          <w:p w:rsidR="00A538A1" w:rsidRPr="001F1741" w:rsidRDefault="00F06FAB" w:rsidP="009847AA">
            <w:pPr>
              <w:keepNext/>
              <w:jc w:val="both"/>
            </w:pPr>
            <w:r w:rsidRPr="001F1741">
              <w:rPr>
                <w:rFonts w:eastAsia="TimesNewRomanPSMT"/>
              </w:rPr>
              <w:t>4</w:t>
            </w:r>
            <w:r w:rsidR="00B2350D" w:rsidRPr="001F1741">
              <w:rPr>
                <w:rFonts w:eastAsia="TimesNewRomanPSMT"/>
              </w:rPr>
              <w:t>. Зарубежный опыт государственного регулирования инновационной деятельности</w:t>
            </w:r>
            <w:r w:rsidR="009847AA" w:rsidRPr="001F1741">
              <w:rPr>
                <w:rFonts w:eastAsia="TimesNewRomanPSMT"/>
              </w:rPr>
              <w:t xml:space="preserve">, в том числе </w:t>
            </w:r>
            <w:r w:rsidR="009847AA" w:rsidRPr="001F1741">
              <w:rPr>
                <w:rFonts w:eastAsia="Calibri"/>
              </w:rPr>
              <w:t>туристской и гостиничной индустрии</w:t>
            </w:r>
            <w:r w:rsidR="00B2350D" w:rsidRPr="001F1741">
              <w:rPr>
                <w:rFonts w:eastAsia="TimesNewRomanPSMT"/>
              </w:rPr>
              <w:t>.</w:t>
            </w:r>
          </w:p>
        </w:tc>
        <w:tc>
          <w:tcPr>
            <w:tcW w:w="1319" w:type="pct"/>
          </w:tcPr>
          <w:p w:rsidR="00A538A1" w:rsidRPr="001F1741" w:rsidRDefault="00A538A1" w:rsidP="00A538A1">
            <w:pPr>
              <w:autoSpaceDE w:val="0"/>
              <w:autoSpaceDN w:val="0"/>
              <w:adjustRightInd w:val="0"/>
              <w:rPr>
                <w:rFonts w:eastAsia="TimesNewRomanPSMT"/>
              </w:rPr>
            </w:pPr>
            <w:r w:rsidRPr="001F1741">
              <w:rPr>
                <w:rFonts w:eastAsia="TimesNewRomanPSMT"/>
              </w:rPr>
              <w:t xml:space="preserve">Подготовка к дискуссии </w:t>
            </w:r>
          </w:p>
        </w:tc>
      </w:tr>
    </w:tbl>
    <w:p w:rsidR="00850AFF" w:rsidRPr="001F1741" w:rsidRDefault="00850AFF" w:rsidP="00850AFF">
      <w:pPr>
        <w:autoSpaceDE w:val="0"/>
        <w:autoSpaceDN w:val="0"/>
        <w:adjustRightInd w:val="0"/>
        <w:spacing w:line="276" w:lineRule="auto"/>
        <w:ind w:left="360"/>
        <w:jc w:val="both"/>
        <w:rPr>
          <w:sz w:val="16"/>
          <w:szCs w:val="16"/>
        </w:rPr>
      </w:pPr>
    </w:p>
    <w:p w:rsidR="00A77F4D" w:rsidRPr="001F1741" w:rsidRDefault="00A77F4D" w:rsidP="00F71499">
      <w:pPr>
        <w:pStyle w:val="1"/>
        <w:shd w:val="clear" w:color="auto" w:fill="FFFFFF"/>
        <w:tabs>
          <w:tab w:val="left" w:pos="1134"/>
        </w:tabs>
        <w:spacing w:before="0" w:after="0" w:line="360" w:lineRule="auto"/>
        <w:ind w:firstLine="720"/>
        <w:jc w:val="both"/>
        <w:rPr>
          <w:rFonts w:ascii="Times New Roman" w:hAnsi="Times New Roman"/>
          <w:sz w:val="28"/>
          <w:szCs w:val="28"/>
        </w:rPr>
      </w:pPr>
      <w:bookmarkStart w:id="11" w:name="_Toc119417316"/>
      <w:r w:rsidRPr="001F1741">
        <w:rPr>
          <w:rFonts w:ascii="Times New Roman" w:hAnsi="Times New Roman"/>
          <w:sz w:val="28"/>
          <w:szCs w:val="28"/>
        </w:rPr>
        <w:t>6.2. Перечень вопросов, заданий, тем для подготовки к текущему контролю</w:t>
      </w:r>
      <w:bookmarkEnd w:id="11"/>
    </w:p>
    <w:p w:rsidR="00942027" w:rsidRPr="001F1741" w:rsidRDefault="00EC0906" w:rsidP="00F71499">
      <w:pPr>
        <w:spacing w:line="360" w:lineRule="auto"/>
        <w:ind w:firstLine="720"/>
        <w:jc w:val="both"/>
        <w:rPr>
          <w:sz w:val="28"/>
          <w:szCs w:val="28"/>
        </w:rPr>
      </w:pPr>
      <w:r w:rsidRPr="001F1741">
        <w:rPr>
          <w:rFonts w:eastAsia="TimesNewRomanPSMT"/>
          <w:b/>
          <w:sz w:val="28"/>
          <w:szCs w:val="28"/>
        </w:rPr>
        <w:t xml:space="preserve">Содержание </w:t>
      </w:r>
      <w:r w:rsidR="00696CBA" w:rsidRPr="001F1741">
        <w:rPr>
          <w:rFonts w:eastAsia="TimesNewRomanPSMT"/>
          <w:b/>
          <w:sz w:val="28"/>
          <w:szCs w:val="28"/>
        </w:rPr>
        <w:t>контрольн</w:t>
      </w:r>
      <w:r w:rsidRPr="001F1741">
        <w:rPr>
          <w:rFonts w:eastAsia="TimesNewRomanPSMT"/>
          <w:b/>
          <w:sz w:val="28"/>
          <w:szCs w:val="28"/>
        </w:rPr>
        <w:t>ой</w:t>
      </w:r>
      <w:r w:rsidR="00696CBA" w:rsidRPr="001F1741">
        <w:rPr>
          <w:rFonts w:eastAsia="TimesNewRomanPSMT"/>
          <w:b/>
          <w:sz w:val="28"/>
          <w:szCs w:val="28"/>
        </w:rPr>
        <w:t xml:space="preserve"> работ</w:t>
      </w:r>
      <w:r w:rsidRPr="001F1741">
        <w:rPr>
          <w:rFonts w:eastAsia="TimesNewRomanPSMT"/>
          <w:b/>
          <w:sz w:val="28"/>
          <w:szCs w:val="28"/>
        </w:rPr>
        <w:t xml:space="preserve">ы </w:t>
      </w:r>
    </w:p>
    <w:p w:rsidR="00942027" w:rsidRPr="001F1741" w:rsidRDefault="00942027" w:rsidP="009156E8">
      <w:pPr>
        <w:spacing w:line="360" w:lineRule="auto"/>
        <w:ind w:firstLine="709"/>
        <w:jc w:val="both"/>
        <w:rPr>
          <w:b/>
          <w:sz w:val="28"/>
          <w:szCs w:val="28"/>
        </w:rPr>
      </w:pPr>
      <w:r w:rsidRPr="001F1741">
        <w:rPr>
          <w:b/>
          <w:sz w:val="28"/>
          <w:szCs w:val="28"/>
        </w:rPr>
        <w:t>Вариант 1</w:t>
      </w:r>
    </w:p>
    <w:p w:rsidR="00942027" w:rsidRPr="001F1741" w:rsidRDefault="00942027" w:rsidP="00ED14B8">
      <w:pPr>
        <w:numPr>
          <w:ilvl w:val="0"/>
          <w:numId w:val="9"/>
        </w:numPr>
        <w:tabs>
          <w:tab w:val="left" w:pos="1080"/>
        </w:tabs>
        <w:spacing w:line="360" w:lineRule="auto"/>
        <w:ind w:left="0" w:firstLine="720"/>
        <w:jc w:val="both"/>
        <w:rPr>
          <w:sz w:val="28"/>
          <w:szCs w:val="28"/>
        </w:rPr>
      </w:pPr>
      <w:r w:rsidRPr="001F1741">
        <w:rPr>
          <w:sz w:val="28"/>
          <w:szCs w:val="28"/>
        </w:rPr>
        <w:t xml:space="preserve">Перечислить основные отличия </w:t>
      </w:r>
      <w:r w:rsidR="009E1D9D" w:rsidRPr="001F1741">
        <w:rPr>
          <w:sz w:val="28"/>
          <w:szCs w:val="28"/>
        </w:rPr>
        <w:t>финансирования инноваций</w:t>
      </w:r>
      <w:r w:rsidRPr="001F1741">
        <w:rPr>
          <w:sz w:val="28"/>
          <w:szCs w:val="28"/>
        </w:rPr>
        <w:t xml:space="preserve"> как особой сферы инвестиционной деятельности.</w:t>
      </w:r>
    </w:p>
    <w:p w:rsidR="00942027" w:rsidRPr="001F1741" w:rsidRDefault="00942027" w:rsidP="00ED14B8">
      <w:pPr>
        <w:numPr>
          <w:ilvl w:val="0"/>
          <w:numId w:val="9"/>
        </w:numPr>
        <w:tabs>
          <w:tab w:val="left" w:pos="1080"/>
        </w:tabs>
        <w:spacing w:line="360" w:lineRule="auto"/>
        <w:ind w:left="0" w:firstLine="720"/>
        <w:jc w:val="both"/>
        <w:rPr>
          <w:sz w:val="28"/>
          <w:szCs w:val="28"/>
        </w:rPr>
      </w:pPr>
      <w:r w:rsidRPr="001F1741">
        <w:rPr>
          <w:sz w:val="28"/>
          <w:szCs w:val="28"/>
        </w:rPr>
        <w:t>Каков обычный срок с момента начала финансирования венчурного проекта до «выхода» из него?</w:t>
      </w:r>
    </w:p>
    <w:p w:rsidR="00942027" w:rsidRPr="001F1741" w:rsidRDefault="00942027" w:rsidP="00ED14B8">
      <w:pPr>
        <w:numPr>
          <w:ilvl w:val="0"/>
          <w:numId w:val="9"/>
        </w:numPr>
        <w:tabs>
          <w:tab w:val="left" w:pos="1080"/>
        </w:tabs>
        <w:spacing w:line="360" w:lineRule="auto"/>
        <w:ind w:left="0" w:firstLine="720"/>
        <w:jc w:val="both"/>
        <w:rPr>
          <w:sz w:val="28"/>
          <w:szCs w:val="28"/>
        </w:rPr>
      </w:pPr>
      <w:r w:rsidRPr="001F1741">
        <w:rPr>
          <w:sz w:val="28"/>
          <w:szCs w:val="28"/>
        </w:rPr>
        <w:t>Что понимается под «посевной» стадией (</w:t>
      </w:r>
      <w:r w:rsidRPr="001F1741">
        <w:rPr>
          <w:sz w:val="28"/>
          <w:szCs w:val="28"/>
          <w:lang w:val="en-US"/>
        </w:rPr>
        <w:t>seed</w:t>
      </w:r>
      <w:r w:rsidR="001F1741" w:rsidRPr="001F1741">
        <w:rPr>
          <w:sz w:val="28"/>
          <w:szCs w:val="28"/>
        </w:rPr>
        <w:t>)?</w:t>
      </w:r>
      <w:r w:rsidRPr="001F1741">
        <w:rPr>
          <w:sz w:val="28"/>
          <w:szCs w:val="28"/>
        </w:rPr>
        <w:t xml:space="preserve"> - основные характеристики.</w:t>
      </w:r>
    </w:p>
    <w:p w:rsidR="00942027" w:rsidRPr="001F1741" w:rsidRDefault="00942027" w:rsidP="00ED14B8">
      <w:pPr>
        <w:numPr>
          <w:ilvl w:val="0"/>
          <w:numId w:val="9"/>
        </w:numPr>
        <w:tabs>
          <w:tab w:val="left" w:pos="1080"/>
        </w:tabs>
        <w:spacing w:line="360" w:lineRule="auto"/>
        <w:ind w:left="0" w:firstLine="720"/>
        <w:jc w:val="both"/>
        <w:rPr>
          <w:sz w:val="28"/>
          <w:szCs w:val="28"/>
        </w:rPr>
      </w:pPr>
      <w:r w:rsidRPr="001F1741">
        <w:rPr>
          <w:rFonts w:eastAsia="Calibri"/>
          <w:sz w:val="28"/>
          <w:szCs w:val="28"/>
          <w:shd w:val="clear" w:color="auto" w:fill="FFFFFF"/>
          <w:lang w:eastAsia="en-US"/>
        </w:rPr>
        <w:t xml:space="preserve">Какова нормативно – правовая база инновационного финансирования </w:t>
      </w:r>
      <w:r w:rsidRPr="001F1741">
        <w:rPr>
          <w:sz w:val="28"/>
          <w:szCs w:val="28"/>
        </w:rPr>
        <w:t xml:space="preserve">в РФ? Достоинства и недостатки. </w:t>
      </w:r>
    </w:p>
    <w:p w:rsidR="00942027" w:rsidRPr="001F1741" w:rsidRDefault="00942027" w:rsidP="00ED14B8">
      <w:pPr>
        <w:numPr>
          <w:ilvl w:val="0"/>
          <w:numId w:val="9"/>
        </w:numPr>
        <w:tabs>
          <w:tab w:val="left" w:pos="1080"/>
        </w:tabs>
        <w:spacing w:line="360" w:lineRule="auto"/>
        <w:ind w:left="0" w:firstLine="720"/>
        <w:jc w:val="both"/>
        <w:rPr>
          <w:sz w:val="28"/>
          <w:szCs w:val="28"/>
        </w:rPr>
      </w:pPr>
      <w:r w:rsidRPr="001F1741">
        <w:rPr>
          <w:sz w:val="28"/>
          <w:szCs w:val="28"/>
        </w:rPr>
        <w:t>Что такое «вечнозеленые фонды» (evergreen funds)?</w:t>
      </w:r>
    </w:p>
    <w:p w:rsidR="00942027" w:rsidRPr="001F1741" w:rsidRDefault="001906BD" w:rsidP="00F71499">
      <w:pPr>
        <w:tabs>
          <w:tab w:val="left" w:pos="1080"/>
        </w:tabs>
        <w:spacing w:line="360" w:lineRule="auto"/>
        <w:ind w:firstLine="720"/>
        <w:jc w:val="both"/>
        <w:rPr>
          <w:sz w:val="28"/>
          <w:szCs w:val="28"/>
        </w:rPr>
      </w:pPr>
      <w:r w:rsidRPr="001F1741">
        <w:rPr>
          <w:sz w:val="28"/>
          <w:szCs w:val="28"/>
        </w:rPr>
        <w:t xml:space="preserve">6. </w:t>
      </w:r>
      <w:r w:rsidR="00F71499" w:rsidRPr="001F1741">
        <w:rPr>
          <w:sz w:val="28"/>
          <w:szCs w:val="28"/>
        </w:rPr>
        <w:t xml:space="preserve">Практико-ориентированное задание. </w:t>
      </w:r>
      <w:r w:rsidRPr="001F1741">
        <w:rPr>
          <w:sz w:val="28"/>
          <w:szCs w:val="28"/>
        </w:rPr>
        <w:t>Представить кейс по созданию инновации</w:t>
      </w:r>
      <w:r w:rsidR="00CD146D" w:rsidRPr="001F1741">
        <w:rPr>
          <w:sz w:val="28"/>
          <w:szCs w:val="28"/>
        </w:rPr>
        <w:t xml:space="preserve"> для </w:t>
      </w:r>
      <w:r w:rsidR="00CD146D" w:rsidRPr="001F1741">
        <w:rPr>
          <w:rFonts w:eastAsia="Calibri"/>
          <w:sz w:val="28"/>
          <w:szCs w:val="28"/>
        </w:rPr>
        <w:t>туристской и гостиничной индустрии</w:t>
      </w:r>
      <w:r w:rsidRPr="001F1741">
        <w:rPr>
          <w:sz w:val="28"/>
          <w:szCs w:val="28"/>
        </w:rPr>
        <w:t xml:space="preserve">. Предложить источники, методы и инструменты финансирования. Рассчитать экономическую эффективность и финансовую реализуемость проекта. Провести анализ чувствительности </w:t>
      </w:r>
      <w:r w:rsidRPr="001F1741">
        <w:rPr>
          <w:sz w:val="28"/>
          <w:szCs w:val="28"/>
          <w:lang w:val="en-US"/>
        </w:rPr>
        <w:t>NPV</w:t>
      </w:r>
      <w:r w:rsidRPr="001F1741">
        <w:rPr>
          <w:sz w:val="28"/>
          <w:szCs w:val="28"/>
        </w:rPr>
        <w:t xml:space="preserve"> от стоимости используемых источников финансирования. </w:t>
      </w:r>
    </w:p>
    <w:p w:rsidR="00942027" w:rsidRPr="001F1741" w:rsidRDefault="00942027" w:rsidP="00F71499">
      <w:pPr>
        <w:tabs>
          <w:tab w:val="left" w:pos="1080"/>
        </w:tabs>
        <w:spacing w:line="360" w:lineRule="auto"/>
        <w:ind w:firstLine="720"/>
        <w:jc w:val="both"/>
        <w:rPr>
          <w:b/>
          <w:sz w:val="28"/>
          <w:szCs w:val="28"/>
        </w:rPr>
      </w:pPr>
      <w:r w:rsidRPr="001F1741">
        <w:rPr>
          <w:b/>
          <w:sz w:val="28"/>
          <w:szCs w:val="28"/>
        </w:rPr>
        <w:t>Вариант 2</w:t>
      </w:r>
    </w:p>
    <w:p w:rsidR="00942027" w:rsidRPr="001F1741" w:rsidRDefault="00942027" w:rsidP="00ED14B8">
      <w:pPr>
        <w:numPr>
          <w:ilvl w:val="0"/>
          <w:numId w:val="8"/>
        </w:numPr>
        <w:tabs>
          <w:tab w:val="left" w:pos="1080"/>
        </w:tabs>
        <w:spacing w:line="360" w:lineRule="auto"/>
        <w:ind w:left="0" w:firstLine="720"/>
        <w:jc w:val="both"/>
        <w:rPr>
          <w:sz w:val="28"/>
          <w:szCs w:val="28"/>
        </w:rPr>
      </w:pPr>
      <w:r w:rsidRPr="001F1741">
        <w:rPr>
          <w:sz w:val="28"/>
          <w:szCs w:val="28"/>
        </w:rPr>
        <w:t>Задачи ОАО «РВК».</w:t>
      </w:r>
    </w:p>
    <w:p w:rsidR="00942027" w:rsidRPr="001F1741" w:rsidRDefault="00942027" w:rsidP="00ED14B8">
      <w:pPr>
        <w:numPr>
          <w:ilvl w:val="0"/>
          <w:numId w:val="8"/>
        </w:numPr>
        <w:tabs>
          <w:tab w:val="left" w:pos="1080"/>
        </w:tabs>
        <w:spacing w:line="360" w:lineRule="auto"/>
        <w:ind w:left="0" w:firstLine="720"/>
        <w:jc w:val="both"/>
        <w:rPr>
          <w:sz w:val="28"/>
          <w:szCs w:val="28"/>
        </w:rPr>
      </w:pPr>
      <w:r w:rsidRPr="001F1741">
        <w:rPr>
          <w:sz w:val="28"/>
          <w:szCs w:val="28"/>
        </w:rPr>
        <w:lastRenderedPageBreak/>
        <w:t>Основные отличия венчурного инвестора от стратегического.</w:t>
      </w:r>
    </w:p>
    <w:p w:rsidR="00942027" w:rsidRPr="001F1741" w:rsidRDefault="00942027" w:rsidP="00ED14B8">
      <w:pPr>
        <w:numPr>
          <w:ilvl w:val="0"/>
          <w:numId w:val="8"/>
        </w:numPr>
        <w:tabs>
          <w:tab w:val="left" w:pos="1080"/>
        </w:tabs>
        <w:spacing w:line="360" w:lineRule="auto"/>
        <w:ind w:left="0" w:firstLine="720"/>
        <w:jc w:val="both"/>
        <w:rPr>
          <w:sz w:val="28"/>
          <w:szCs w:val="28"/>
        </w:rPr>
      </w:pPr>
      <w:r w:rsidRPr="001F1741">
        <w:rPr>
          <w:sz w:val="28"/>
          <w:szCs w:val="28"/>
        </w:rPr>
        <w:t xml:space="preserve">Что означает </w:t>
      </w:r>
      <w:r w:rsidR="00B31902" w:rsidRPr="001F1741">
        <w:rPr>
          <w:sz w:val="28"/>
          <w:szCs w:val="28"/>
        </w:rPr>
        <w:t>правило «</w:t>
      </w:r>
      <w:r w:rsidRPr="001F1741">
        <w:rPr>
          <w:sz w:val="28"/>
          <w:szCs w:val="28"/>
        </w:rPr>
        <w:t>3-3-3-1»?</w:t>
      </w:r>
    </w:p>
    <w:p w:rsidR="00942027" w:rsidRPr="001F1741" w:rsidRDefault="00942027" w:rsidP="00ED14B8">
      <w:pPr>
        <w:numPr>
          <w:ilvl w:val="0"/>
          <w:numId w:val="8"/>
        </w:numPr>
        <w:tabs>
          <w:tab w:val="left" w:pos="1080"/>
        </w:tabs>
        <w:spacing w:line="360" w:lineRule="auto"/>
        <w:ind w:left="0" w:firstLine="720"/>
        <w:jc w:val="both"/>
        <w:rPr>
          <w:sz w:val="28"/>
          <w:szCs w:val="28"/>
        </w:rPr>
      </w:pPr>
      <w:r w:rsidRPr="001F1741">
        <w:rPr>
          <w:sz w:val="28"/>
          <w:szCs w:val="28"/>
        </w:rPr>
        <w:t xml:space="preserve">Как называются обычно выделяемые четыре основных этапа (стадии) развития инновационного проекта, с инвестированием на каждом из которых связаны свои характеристики и уровень </w:t>
      </w:r>
      <w:r w:rsidR="00B31902" w:rsidRPr="001F1741">
        <w:rPr>
          <w:sz w:val="28"/>
          <w:szCs w:val="28"/>
        </w:rPr>
        <w:t>риска?</w:t>
      </w:r>
    </w:p>
    <w:p w:rsidR="00942027" w:rsidRPr="001F1741" w:rsidRDefault="00942027" w:rsidP="00ED14B8">
      <w:pPr>
        <w:numPr>
          <w:ilvl w:val="0"/>
          <w:numId w:val="8"/>
        </w:numPr>
        <w:tabs>
          <w:tab w:val="left" w:pos="1080"/>
        </w:tabs>
        <w:spacing w:line="360" w:lineRule="auto"/>
        <w:ind w:left="0" w:firstLine="720"/>
        <w:jc w:val="both"/>
        <w:rPr>
          <w:sz w:val="28"/>
          <w:szCs w:val="28"/>
        </w:rPr>
      </w:pPr>
      <w:r w:rsidRPr="001F1741">
        <w:rPr>
          <w:sz w:val="28"/>
          <w:szCs w:val="28"/>
        </w:rPr>
        <w:t>Что понимается под стадией старт-ап (</w:t>
      </w:r>
      <w:r w:rsidRPr="001F1741">
        <w:rPr>
          <w:sz w:val="28"/>
          <w:szCs w:val="28"/>
          <w:lang w:val="en-US"/>
        </w:rPr>
        <w:t>startup</w:t>
      </w:r>
      <w:r w:rsidRPr="001F1741">
        <w:rPr>
          <w:sz w:val="28"/>
          <w:szCs w:val="28"/>
        </w:rPr>
        <w:t>)? - основные характеристики.</w:t>
      </w:r>
    </w:p>
    <w:p w:rsidR="001906BD" w:rsidRPr="001F1741" w:rsidRDefault="001906BD" w:rsidP="001906BD">
      <w:pPr>
        <w:tabs>
          <w:tab w:val="left" w:pos="1080"/>
        </w:tabs>
        <w:spacing w:line="360" w:lineRule="auto"/>
        <w:ind w:firstLine="720"/>
        <w:jc w:val="both"/>
        <w:rPr>
          <w:sz w:val="28"/>
          <w:szCs w:val="28"/>
        </w:rPr>
      </w:pPr>
      <w:r w:rsidRPr="001F1741">
        <w:rPr>
          <w:sz w:val="28"/>
          <w:szCs w:val="28"/>
        </w:rPr>
        <w:t xml:space="preserve">6. </w:t>
      </w:r>
      <w:r w:rsidR="00CD146D" w:rsidRPr="001F1741">
        <w:rPr>
          <w:sz w:val="28"/>
          <w:szCs w:val="28"/>
        </w:rPr>
        <w:t xml:space="preserve">Практико-ориентированное задание. Представить кейс по созданию инновации для </w:t>
      </w:r>
      <w:r w:rsidR="00CD146D" w:rsidRPr="001F1741">
        <w:rPr>
          <w:rFonts w:eastAsia="Calibri"/>
          <w:sz w:val="28"/>
          <w:szCs w:val="28"/>
        </w:rPr>
        <w:t>туристской и гостиничной индустрии</w:t>
      </w:r>
      <w:r w:rsidR="00CD146D" w:rsidRPr="001F1741">
        <w:rPr>
          <w:sz w:val="28"/>
          <w:szCs w:val="28"/>
        </w:rPr>
        <w:t xml:space="preserve">. Предложить источники, методы и инструменты финансирования. Рассчитать экономическую эффективность и финансовую реализуемость проекта. Провести анализ чувствительности </w:t>
      </w:r>
      <w:r w:rsidR="00CD146D" w:rsidRPr="001F1741">
        <w:rPr>
          <w:sz w:val="28"/>
          <w:szCs w:val="28"/>
          <w:lang w:val="en-US"/>
        </w:rPr>
        <w:t>NPV</w:t>
      </w:r>
      <w:r w:rsidR="00CD146D" w:rsidRPr="001F1741">
        <w:rPr>
          <w:sz w:val="28"/>
          <w:szCs w:val="28"/>
        </w:rPr>
        <w:t xml:space="preserve"> от стоимости используемых источников финансирования.</w:t>
      </w:r>
      <w:r w:rsidRPr="001F1741">
        <w:rPr>
          <w:sz w:val="28"/>
          <w:szCs w:val="28"/>
        </w:rPr>
        <w:t xml:space="preserve"> </w:t>
      </w:r>
    </w:p>
    <w:p w:rsidR="00942027" w:rsidRPr="001F1741" w:rsidRDefault="00942027" w:rsidP="00F71499">
      <w:pPr>
        <w:tabs>
          <w:tab w:val="left" w:pos="1080"/>
        </w:tabs>
        <w:spacing w:line="360" w:lineRule="auto"/>
        <w:ind w:firstLine="720"/>
        <w:jc w:val="both"/>
        <w:rPr>
          <w:b/>
          <w:sz w:val="28"/>
          <w:szCs w:val="28"/>
        </w:rPr>
      </w:pPr>
      <w:r w:rsidRPr="001F1741">
        <w:rPr>
          <w:b/>
          <w:sz w:val="28"/>
          <w:szCs w:val="28"/>
        </w:rPr>
        <w:t>Вариант 3</w:t>
      </w:r>
    </w:p>
    <w:p w:rsidR="00942027" w:rsidRPr="001F1741" w:rsidRDefault="00942027" w:rsidP="00ED14B8">
      <w:pPr>
        <w:numPr>
          <w:ilvl w:val="0"/>
          <w:numId w:val="10"/>
        </w:numPr>
        <w:tabs>
          <w:tab w:val="left" w:pos="1080"/>
        </w:tabs>
        <w:spacing w:line="360" w:lineRule="auto"/>
        <w:ind w:left="0" w:firstLine="720"/>
        <w:jc w:val="both"/>
        <w:rPr>
          <w:sz w:val="28"/>
          <w:szCs w:val="28"/>
        </w:rPr>
      </w:pPr>
      <w:r w:rsidRPr="001F1741">
        <w:rPr>
          <w:sz w:val="28"/>
          <w:szCs w:val="28"/>
        </w:rPr>
        <w:t xml:space="preserve">Распределение сфер ответственности в рамках ГЧП при реализации инновационных проектов. </w:t>
      </w:r>
    </w:p>
    <w:p w:rsidR="00942027" w:rsidRPr="001F1741" w:rsidRDefault="00942027" w:rsidP="00ED14B8">
      <w:pPr>
        <w:numPr>
          <w:ilvl w:val="0"/>
          <w:numId w:val="10"/>
        </w:numPr>
        <w:tabs>
          <w:tab w:val="left" w:pos="1080"/>
        </w:tabs>
        <w:spacing w:line="360" w:lineRule="auto"/>
        <w:ind w:left="0" w:firstLine="720"/>
        <w:jc w:val="both"/>
        <w:rPr>
          <w:sz w:val="28"/>
          <w:szCs w:val="28"/>
        </w:rPr>
      </w:pPr>
      <w:r w:rsidRPr="001F1741">
        <w:rPr>
          <w:sz w:val="28"/>
          <w:szCs w:val="28"/>
        </w:rPr>
        <w:t>Венчурный капитал – это ...</w:t>
      </w:r>
    </w:p>
    <w:p w:rsidR="00942027" w:rsidRPr="001F1741" w:rsidRDefault="00942027" w:rsidP="00ED14B8">
      <w:pPr>
        <w:numPr>
          <w:ilvl w:val="0"/>
          <w:numId w:val="10"/>
        </w:numPr>
        <w:tabs>
          <w:tab w:val="left" w:pos="1080"/>
        </w:tabs>
        <w:spacing w:line="360" w:lineRule="auto"/>
        <w:ind w:left="0" w:firstLine="720"/>
        <w:jc w:val="both"/>
        <w:rPr>
          <w:sz w:val="28"/>
          <w:szCs w:val="28"/>
        </w:rPr>
      </w:pPr>
      <w:r w:rsidRPr="001F1741">
        <w:rPr>
          <w:sz w:val="28"/>
          <w:szCs w:val="28"/>
        </w:rPr>
        <w:t xml:space="preserve">Что понимается </w:t>
      </w:r>
      <w:r w:rsidR="00B31902" w:rsidRPr="001F1741">
        <w:rPr>
          <w:sz w:val="28"/>
          <w:szCs w:val="28"/>
        </w:rPr>
        <w:t>под «</w:t>
      </w:r>
      <w:r w:rsidRPr="001F1741">
        <w:rPr>
          <w:sz w:val="28"/>
          <w:szCs w:val="28"/>
        </w:rPr>
        <w:t>долиной смерти</w:t>
      </w:r>
      <w:r w:rsidR="00B31902" w:rsidRPr="001F1741">
        <w:rPr>
          <w:sz w:val="28"/>
          <w:szCs w:val="28"/>
        </w:rPr>
        <w:t>»?</w:t>
      </w:r>
      <w:r w:rsidRPr="001F1741">
        <w:rPr>
          <w:sz w:val="28"/>
          <w:szCs w:val="28"/>
        </w:rPr>
        <w:t xml:space="preserve"> Проиллюстрируйте графически.</w:t>
      </w:r>
    </w:p>
    <w:p w:rsidR="00942027" w:rsidRPr="001F1741" w:rsidRDefault="00942027" w:rsidP="00ED14B8">
      <w:pPr>
        <w:numPr>
          <w:ilvl w:val="0"/>
          <w:numId w:val="10"/>
        </w:numPr>
        <w:tabs>
          <w:tab w:val="left" w:pos="1080"/>
        </w:tabs>
        <w:spacing w:line="360" w:lineRule="auto"/>
        <w:ind w:left="0" w:firstLine="720"/>
        <w:jc w:val="both"/>
        <w:rPr>
          <w:sz w:val="28"/>
          <w:szCs w:val="28"/>
        </w:rPr>
      </w:pPr>
      <w:r w:rsidRPr="001F1741">
        <w:rPr>
          <w:sz w:val="28"/>
          <w:szCs w:val="28"/>
        </w:rPr>
        <w:t>Каковы два наиболее распространенных типа стратегий выхода из венчурной инвестиции?</w:t>
      </w:r>
    </w:p>
    <w:p w:rsidR="00942027" w:rsidRPr="001F1741" w:rsidRDefault="00942027" w:rsidP="00ED14B8">
      <w:pPr>
        <w:numPr>
          <w:ilvl w:val="0"/>
          <w:numId w:val="10"/>
        </w:numPr>
        <w:tabs>
          <w:tab w:val="left" w:pos="1080"/>
        </w:tabs>
        <w:spacing w:line="360" w:lineRule="auto"/>
        <w:ind w:left="0" w:firstLine="720"/>
        <w:jc w:val="both"/>
        <w:rPr>
          <w:sz w:val="28"/>
          <w:szCs w:val="28"/>
        </w:rPr>
      </w:pPr>
      <w:r w:rsidRPr="001F1741">
        <w:rPr>
          <w:sz w:val="28"/>
          <w:szCs w:val="28"/>
        </w:rPr>
        <w:t>Что такое стадия расширения (</w:t>
      </w:r>
      <w:r w:rsidRPr="001F1741">
        <w:rPr>
          <w:sz w:val="28"/>
          <w:szCs w:val="28"/>
          <w:lang w:val="en-US"/>
        </w:rPr>
        <w:t>expansion</w:t>
      </w:r>
      <w:r w:rsidRPr="001F1741">
        <w:rPr>
          <w:sz w:val="28"/>
          <w:szCs w:val="28"/>
        </w:rPr>
        <w:t>) ? - основные характеристики.</w:t>
      </w:r>
    </w:p>
    <w:p w:rsidR="001906BD" w:rsidRPr="001F1741" w:rsidRDefault="001906BD" w:rsidP="001906BD">
      <w:pPr>
        <w:tabs>
          <w:tab w:val="left" w:pos="1080"/>
        </w:tabs>
        <w:spacing w:line="360" w:lineRule="auto"/>
        <w:ind w:firstLine="720"/>
        <w:jc w:val="both"/>
        <w:rPr>
          <w:sz w:val="28"/>
          <w:szCs w:val="28"/>
        </w:rPr>
      </w:pPr>
      <w:r w:rsidRPr="001F1741">
        <w:rPr>
          <w:sz w:val="28"/>
          <w:szCs w:val="28"/>
        </w:rPr>
        <w:t xml:space="preserve">6. </w:t>
      </w:r>
      <w:r w:rsidR="00CD146D" w:rsidRPr="001F1741">
        <w:rPr>
          <w:sz w:val="28"/>
          <w:szCs w:val="28"/>
        </w:rPr>
        <w:t xml:space="preserve">Практико-ориентированное задание. Представить кейс по созданию инновации для </w:t>
      </w:r>
      <w:r w:rsidR="00CD146D" w:rsidRPr="001F1741">
        <w:rPr>
          <w:rFonts w:eastAsia="Calibri"/>
          <w:sz w:val="28"/>
          <w:szCs w:val="28"/>
        </w:rPr>
        <w:t>туристской и гостиничной индустрии</w:t>
      </w:r>
      <w:r w:rsidR="00CD146D" w:rsidRPr="001F1741">
        <w:rPr>
          <w:sz w:val="28"/>
          <w:szCs w:val="28"/>
        </w:rPr>
        <w:t xml:space="preserve">. Предложить источники, методы и инструменты финансирования. Рассчитать экономическую эффективность и финансовую реализуемость проекта. Провести анализ чувствительности </w:t>
      </w:r>
      <w:r w:rsidR="00CD146D" w:rsidRPr="001F1741">
        <w:rPr>
          <w:sz w:val="28"/>
          <w:szCs w:val="28"/>
          <w:lang w:val="en-US"/>
        </w:rPr>
        <w:t>NPV</w:t>
      </w:r>
      <w:r w:rsidR="00CD146D" w:rsidRPr="001F1741">
        <w:rPr>
          <w:sz w:val="28"/>
          <w:szCs w:val="28"/>
        </w:rPr>
        <w:t xml:space="preserve"> от стоимости используемых источников финансирования.</w:t>
      </w:r>
      <w:r w:rsidRPr="001F1741">
        <w:rPr>
          <w:sz w:val="28"/>
          <w:szCs w:val="28"/>
        </w:rPr>
        <w:t xml:space="preserve"> </w:t>
      </w:r>
    </w:p>
    <w:p w:rsidR="00942027" w:rsidRPr="001F1741" w:rsidRDefault="00942027" w:rsidP="00F71499">
      <w:pPr>
        <w:tabs>
          <w:tab w:val="left" w:pos="1080"/>
        </w:tabs>
        <w:spacing w:line="360" w:lineRule="auto"/>
        <w:ind w:firstLine="720"/>
        <w:jc w:val="both"/>
        <w:rPr>
          <w:b/>
          <w:sz w:val="28"/>
          <w:szCs w:val="28"/>
        </w:rPr>
      </w:pPr>
      <w:r w:rsidRPr="001F1741">
        <w:rPr>
          <w:b/>
          <w:sz w:val="28"/>
          <w:szCs w:val="28"/>
        </w:rPr>
        <w:t>Вариант 4</w:t>
      </w:r>
    </w:p>
    <w:p w:rsidR="00942027" w:rsidRPr="001F1741" w:rsidRDefault="00942027" w:rsidP="00F529BF">
      <w:pPr>
        <w:widowControl w:val="0"/>
        <w:numPr>
          <w:ilvl w:val="0"/>
          <w:numId w:val="11"/>
        </w:numPr>
        <w:tabs>
          <w:tab w:val="left" w:pos="1080"/>
        </w:tabs>
        <w:spacing w:line="360" w:lineRule="auto"/>
        <w:ind w:left="0" w:firstLine="720"/>
        <w:jc w:val="both"/>
        <w:rPr>
          <w:sz w:val="28"/>
          <w:szCs w:val="28"/>
        </w:rPr>
      </w:pPr>
      <w:r w:rsidRPr="001F1741">
        <w:rPr>
          <w:sz w:val="28"/>
          <w:szCs w:val="28"/>
        </w:rPr>
        <w:t xml:space="preserve">Основные преимущества ГЧП при реализации инновационных </w:t>
      </w:r>
      <w:r w:rsidRPr="001F1741">
        <w:rPr>
          <w:sz w:val="28"/>
          <w:szCs w:val="28"/>
        </w:rPr>
        <w:lastRenderedPageBreak/>
        <w:t>проектов.</w:t>
      </w:r>
      <w:r w:rsidRPr="001F1741">
        <w:rPr>
          <w:kern w:val="1"/>
          <w:sz w:val="28"/>
          <w:szCs w:val="28"/>
          <w:lang w:eastAsia="en-US"/>
        </w:rPr>
        <w:t xml:space="preserve"> </w:t>
      </w:r>
    </w:p>
    <w:p w:rsidR="00942027" w:rsidRPr="001F1741" w:rsidRDefault="00942027" w:rsidP="00F529BF">
      <w:pPr>
        <w:widowControl w:val="0"/>
        <w:numPr>
          <w:ilvl w:val="0"/>
          <w:numId w:val="11"/>
        </w:numPr>
        <w:tabs>
          <w:tab w:val="left" w:pos="1080"/>
        </w:tabs>
        <w:spacing w:line="360" w:lineRule="auto"/>
        <w:ind w:left="0" w:firstLine="720"/>
        <w:jc w:val="both"/>
        <w:rPr>
          <w:sz w:val="28"/>
          <w:szCs w:val="28"/>
        </w:rPr>
      </w:pPr>
      <w:r w:rsidRPr="001F1741">
        <w:rPr>
          <w:sz w:val="28"/>
          <w:szCs w:val="28"/>
        </w:rPr>
        <w:t>Что такое «реперная точка» в инновационном проекте?</w:t>
      </w:r>
    </w:p>
    <w:p w:rsidR="00942027" w:rsidRPr="001F1741" w:rsidRDefault="00942027" w:rsidP="00ED14B8">
      <w:pPr>
        <w:numPr>
          <w:ilvl w:val="0"/>
          <w:numId w:val="11"/>
        </w:numPr>
        <w:tabs>
          <w:tab w:val="left" w:pos="1080"/>
        </w:tabs>
        <w:spacing w:line="360" w:lineRule="auto"/>
        <w:ind w:left="0" w:firstLine="720"/>
        <w:jc w:val="both"/>
        <w:rPr>
          <w:sz w:val="28"/>
          <w:szCs w:val="28"/>
        </w:rPr>
      </w:pPr>
      <w:r w:rsidRPr="001F1741">
        <w:rPr>
          <w:sz w:val="28"/>
          <w:szCs w:val="28"/>
        </w:rPr>
        <w:t xml:space="preserve">Чем определяется успешность осуществления венчурных инвестиций для инвестора? </w:t>
      </w:r>
    </w:p>
    <w:p w:rsidR="00942027" w:rsidRPr="001F1741" w:rsidRDefault="00942027" w:rsidP="00ED14B8">
      <w:pPr>
        <w:numPr>
          <w:ilvl w:val="0"/>
          <w:numId w:val="11"/>
        </w:numPr>
        <w:tabs>
          <w:tab w:val="left" w:pos="1080"/>
        </w:tabs>
        <w:spacing w:line="360" w:lineRule="auto"/>
        <w:ind w:left="0" w:firstLine="720"/>
        <w:jc w:val="both"/>
        <w:rPr>
          <w:sz w:val="28"/>
          <w:szCs w:val="28"/>
        </w:rPr>
      </w:pPr>
      <w:r w:rsidRPr="001F1741">
        <w:rPr>
          <w:kern w:val="1"/>
          <w:sz w:val="28"/>
          <w:szCs w:val="28"/>
          <w:lang w:eastAsia="en-US"/>
        </w:rPr>
        <w:t>Основные задачи и сферы деятельности проекта «Сколково».</w:t>
      </w:r>
      <w:r w:rsidRPr="001F1741">
        <w:rPr>
          <w:sz w:val="28"/>
          <w:szCs w:val="28"/>
        </w:rPr>
        <w:t xml:space="preserve"> </w:t>
      </w:r>
    </w:p>
    <w:p w:rsidR="00942027" w:rsidRPr="001F1741" w:rsidRDefault="00942027" w:rsidP="00ED14B8">
      <w:pPr>
        <w:numPr>
          <w:ilvl w:val="0"/>
          <w:numId w:val="11"/>
        </w:numPr>
        <w:tabs>
          <w:tab w:val="left" w:pos="1080"/>
        </w:tabs>
        <w:spacing w:line="360" w:lineRule="auto"/>
        <w:ind w:left="0" w:firstLine="720"/>
        <w:jc w:val="both"/>
        <w:rPr>
          <w:sz w:val="28"/>
          <w:szCs w:val="28"/>
        </w:rPr>
      </w:pPr>
      <w:r w:rsidRPr="001F1741">
        <w:rPr>
          <w:sz w:val="28"/>
          <w:szCs w:val="28"/>
        </w:rPr>
        <w:t>По каким соображениям венчурные инвесторы чаще всего ограничиваются покупкой блокирующего пакета акций (25% +1 акция)?</w:t>
      </w:r>
    </w:p>
    <w:p w:rsidR="001906BD" w:rsidRPr="001F1741" w:rsidRDefault="001906BD" w:rsidP="001906BD">
      <w:pPr>
        <w:tabs>
          <w:tab w:val="left" w:pos="1080"/>
        </w:tabs>
        <w:spacing w:line="360" w:lineRule="auto"/>
        <w:ind w:firstLine="720"/>
        <w:jc w:val="both"/>
        <w:rPr>
          <w:sz w:val="28"/>
          <w:szCs w:val="28"/>
        </w:rPr>
      </w:pPr>
      <w:r w:rsidRPr="001F1741">
        <w:rPr>
          <w:sz w:val="28"/>
          <w:szCs w:val="28"/>
        </w:rPr>
        <w:t xml:space="preserve">6. </w:t>
      </w:r>
      <w:r w:rsidR="00CD146D" w:rsidRPr="001F1741">
        <w:rPr>
          <w:sz w:val="28"/>
          <w:szCs w:val="28"/>
        </w:rPr>
        <w:t xml:space="preserve">Практико-ориентированное задание. Представить кейс по созданию инновации для </w:t>
      </w:r>
      <w:r w:rsidR="00CD146D" w:rsidRPr="001F1741">
        <w:rPr>
          <w:rFonts w:eastAsia="Calibri"/>
          <w:sz w:val="28"/>
          <w:szCs w:val="28"/>
        </w:rPr>
        <w:t>туристской и гостиничной индустрии</w:t>
      </w:r>
      <w:r w:rsidR="00CD146D" w:rsidRPr="001F1741">
        <w:rPr>
          <w:sz w:val="28"/>
          <w:szCs w:val="28"/>
        </w:rPr>
        <w:t xml:space="preserve">. Предложить источники, методы и инструменты финансирования. Рассчитать экономическую эффективность и финансовую реализуемость проекта. Провести анализ чувствительности </w:t>
      </w:r>
      <w:r w:rsidR="00CD146D" w:rsidRPr="001F1741">
        <w:rPr>
          <w:sz w:val="28"/>
          <w:szCs w:val="28"/>
          <w:lang w:val="en-US"/>
        </w:rPr>
        <w:t>NPV</w:t>
      </w:r>
      <w:r w:rsidR="00CD146D" w:rsidRPr="001F1741">
        <w:rPr>
          <w:sz w:val="28"/>
          <w:szCs w:val="28"/>
        </w:rPr>
        <w:t xml:space="preserve"> от стоимости используемых источников финансирования.</w:t>
      </w:r>
      <w:r w:rsidRPr="001F1741">
        <w:rPr>
          <w:sz w:val="28"/>
          <w:szCs w:val="28"/>
        </w:rPr>
        <w:t xml:space="preserve"> </w:t>
      </w:r>
    </w:p>
    <w:p w:rsidR="00942027" w:rsidRPr="001F1741" w:rsidRDefault="00942027" w:rsidP="00F71499">
      <w:pPr>
        <w:tabs>
          <w:tab w:val="left" w:pos="1080"/>
        </w:tabs>
        <w:spacing w:line="360" w:lineRule="auto"/>
        <w:ind w:firstLine="720"/>
        <w:jc w:val="both"/>
        <w:rPr>
          <w:b/>
          <w:sz w:val="28"/>
          <w:szCs w:val="28"/>
        </w:rPr>
      </w:pPr>
      <w:r w:rsidRPr="001F1741">
        <w:rPr>
          <w:b/>
          <w:sz w:val="28"/>
          <w:szCs w:val="28"/>
        </w:rPr>
        <w:t>Вариант 5</w:t>
      </w:r>
    </w:p>
    <w:p w:rsidR="00942027" w:rsidRPr="001F1741" w:rsidRDefault="00942027" w:rsidP="00ED14B8">
      <w:pPr>
        <w:numPr>
          <w:ilvl w:val="0"/>
          <w:numId w:val="12"/>
        </w:numPr>
        <w:tabs>
          <w:tab w:val="left" w:pos="1080"/>
        </w:tabs>
        <w:spacing w:line="360" w:lineRule="auto"/>
        <w:ind w:left="0" w:firstLine="720"/>
        <w:jc w:val="both"/>
        <w:rPr>
          <w:kern w:val="1"/>
          <w:sz w:val="28"/>
          <w:szCs w:val="28"/>
          <w:lang w:eastAsia="en-US"/>
        </w:rPr>
      </w:pPr>
      <w:r w:rsidRPr="001F1741">
        <w:rPr>
          <w:kern w:val="1"/>
          <w:sz w:val="28"/>
          <w:szCs w:val="28"/>
          <w:lang w:eastAsia="en-US"/>
        </w:rPr>
        <w:t xml:space="preserve">Основные преимущества участников </w:t>
      </w:r>
      <w:r w:rsidR="00B2350D" w:rsidRPr="001F1741">
        <w:rPr>
          <w:kern w:val="1"/>
          <w:sz w:val="28"/>
          <w:szCs w:val="28"/>
          <w:lang w:eastAsia="en-US"/>
        </w:rPr>
        <w:t>технопарков</w:t>
      </w:r>
      <w:r w:rsidRPr="001F1741">
        <w:rPr>
          <w:kern w:val="1"/>
          <w:sz w:val="28"/>
          <w:szCs w:val="28"/>
          <w:lang w:eastAsia="en-US"/>
        </w:rPr>
        <w:t xml:space="preserve">. </w:t>
      </w:r>
    </w:p>
    <w:p w:rsidR="00942027" w:rsidRPr="001F1741" w:rsidRDefault="00942027" w:rsidP="00ED14B8">
      <w:pPr>
        <w:numPr>
          <w:ilvl w:val="0"/>
          <w:numId w:val="12"/>
        </w:numPr>
        <w:tabs>
          <w:tab w:val="left" w:pos="1080"/>
        </w:tabs>
        <w:spacing w:line="360" w:lineRule="auto"/>
        <w:ind w:left="0" w:firstLine="720"/>
        <w:jc w:val="both"/>
        <w:rPr>
          <w:kern w:val="1"/>
          <w:sz w:val="28"/>
          <w:szCs w:val="28"/>
          <w:lang w:eastAsia="en-US"/>
        </w:rPr>
      </w:pPr>
      <w:r w:rsidRPr="001F1741">
        <w:rPr>
          <w:sz w:val="28"/>
          <w:szCs w:val="28"/>
        </w:rPr>
        <w:t xml:space="preserve">Назовите две наиболее распространенные формы венчурного инвестирования. </w:t>
      </w:r>
    </w:p>
    <w:p w:rsidR="00942027" w:rsidRPr="001F1741" w:rsidRDefault="00942027" w:rsidP="00ED14B8">
      <w:pPr>
        <w:numPr>
          <w:ilvl w:val="0"/>
          <w:numId w:val="12"/>
        </w:numPr>
        <w:tabs>
          <w:tab w:val="left" w:pos="1080"/>
        </w:tabs>
        <w:spacing w:line="360" w:lineRule="auto"/>
        <w:ind w:left="0" w:firstLine="720"/>
        <w:jc w:val="both"/>
        <w:rPr>
          <w:kern w:val="1"/>
          <w:sz w:val="28"/>
          <w:szCs w:val="28"/>
          <w:lang w:eastAsia="en-US"/>
        </w:rPr>
      </w:pPr>
      <w:r w:rsidRPr="001F1741">
        <w:rPr>
          <w:sz w:val="28"/>
          <w:szCs w:val="28"/>
        </w:rPr>
        <w:t>Каковы основные принципы создания и функционирования венчурного фонда?</w:t>
      </w:r>
    </w:p>
    <w:p w:rsidR="00942027" w:rsidRPr="001F1741" w:rsidRDefault="00942027" w:rsidP="00ED14B8">
      <w:pPr>
        <w:numPr>
          <w:ilvl w:val="0"/>
          <w:numId w:val="12"/>
        </w:numPr>
        <w:tabs>
          <w:tab w:val="left" w:pos="1080"/>
        </w:tabs>
        <w:spacing w:line="360" w:lineRule="auto"/>
        <w:ind w:left="0" w:firstLine="720"/>
        <w:jc w:val="both"/>
        <w:rPr>
          <w:kern w:val="1"/>
          <w:sz w:val="28"/>
          <w:szCs w:val="28"/>
          <w:lang w:eastAsia="en-US"/>
        </w:rPr>
      </w:pPr>
      <w:r w:rsidRPr="001F1741">
        <w:rPr>
          <w:sz w:val="28"/>
          <w:szCs w:val="28"/>
        </w:rPr>
        <w:t xml:space="preserve">Концепция Национальных инновационных </w:t>
      </w:r>
      <w:r w:rsidR="00B31902" w:rsidRPr="001F1741">
        <w:rPr>
          <w:sz w:val="28"/>
          <w:szCs w:val="28"/>
        </w:rPr>
        <w:t>систем (</w:t>
      </w:r>
      <w:r w:rsidRPr="001F1741">
        <w:rPr>
          <w:sz w:val="28"/>
          <w:szCs w:val="28"/>
        </w:rPr>
        <w:t>НИС)</w:t>
      </w:r>
    </w:p>
    <w:p w:rsidR="00942027" w:rsidRPr="001F1741" w:rsidRDefault="00942027" w:rsidP="00ED14B8">
      <w:pPr>
        <w:numPr>
          <w:ilvl w:val="0"/>
          <w:numId w:val="12"/>
        </w:numPr>
        <w:tabs>
          <w:tab w:val="left" w:pos="1080"/>
        </w:tabs>
        <w:spacing w:line="360" w:lineRule="auto"/>
        <w:ind w:left="0" w:firstLine="720"/>
        <w:jc w:val="both"/>
        <w:rPr>
          <w:kern w:val="1"/>
          <w:sz w:val="28"/>
          <w:szCs w:val="28"/>
          <w:lang w:eastAsia="en-US"/>
        </w:rPr>
      </w:pPr>
      <w:r w:rsidRPr="001F1741">
        <w:rPr>
          <w:sz w:val="28"/>
          <w:szCs w:val="28"/>
        </w:rPr>
        <w:t>Что такое фонды выкупа (buyout funds)?</w:t>
      </w:r>
    </w:p>
    <w:p w:rsidR="001906BD" w:rsidRPr="001F1741" w:rsidRDefault="001906BD" w:rsidP="001906BD">
      <w:pPr>
        <w:tabs>
          <w:tab w:val="left" w:pos="1080"/>
        </w:tabs>
        <w:spacing w:line="360" w:lineRule="auto"/>
        <w:ind w:firstLine="720"/>
        <w:jc w:val="both"/>
        <w:rPr>
          <w:sz w:val="28"/>
          <w:szCs w:val="28"/>
        </w:rPr>
      </w:pPr>
      <w:r w:rsidRPr="001F1741">
        <w:rPr>
          <w:sz w:val="28"/>
          <w:szCs w:val="28"/>
        </w:rPr>
        <w:t xml:space="preserve">6. </w:t>
      </w:r>
      <w:r w:rsidR="00CD146D" w:rsidRPr="001F1741">
        <w:rPr>
          <w:sz w:val="28"/>
          <w:szCs w:val="28"/>
        </w:rPr>
        <w:t xml:space="preserve">Практико-ориентированное задание. Представить кейс по созданию инновации для </w:t>
      </w:r>
      <w:r w:rsidR="00CD146D" w:rsidRPr="001F1741">
        <w:rPr>
          <w:rFonts w:eastAsia="Calibri"/>
          <w:sz w:val="28"/>
          <w:szCs w:val="28"/>
        </w:rPr>
        <w:t>туристской и гостиничной индустрии</w:t>
      </w:r>
      <w:r w:rsidR="00CD146D" w:rsidRPr="001F1741">
        <w:rPr>
          <w:sz w:val="28"/>
          <w:szCs w:val="28"/>
        </w:rPr>
        <w:t xml:space="preserve">. Предложить источники, методы и инструменты финансирования. Рассчитать экономическую эффективность и финансовую реализуемость проекта. Провести анализ чувствительности </w:t>
      </w:r>
      <w:r w:rsidR="00CD146D" w:rsidRPr="001F1741">
        <w:rPr>
          <w:sz w:val="28"/>
          <w:szCs w:val="28"/>
          <w:lang w:val="en-US"/>
        </w:rPr>
        <w:t>NPV</w:t>
      </w:r>
      <w:r w:rsidR="00CD146D" w:rsidRPr="001F1741">
        <w:rPr>
          <w:sz w:val="28"/>
          <w:szCs w:val="28"/>
        </w:rPr>
        <w:t xml:space="preserve"> от стоимости используемых источников финансирования.</w:t>
      </w:r>
      <w:r w:rsidRPr="001F1741">
        <w:rPr>
          <w:sz w:val="28"/>
          <w:szCs w:val="28"/>
        </w:rPr>
        <w:t xml:space="preserve"> </w:t>
      </w:r>
    </w:p>
    <w:p w:rsidR="00942027" w:rsidRPr="001F1741" w:rsidRDefault="00942027" w:rsidP="00F71499">
      <w:pPr>
        <w:tabs>
          <w:tab w:val="left" w:pos="1080"/>
        </w:tabs>
        <w:spacing w:line="360" w:lineRule="auto"/>
        <w:ind w:firstLine="720"/>
        <w:jc w:val="both"/>
        <w:rPr>
          <w:b/>
          <w:sz w:val="28"/>
          <w:szCs w:val="28"/>
        </w:rPr>
      </w:pPr>
      <w:r w:rsidRPr="001F1741">
        <w:rPr>
          <w:b/>
          <w:sz w:val="28"/>
          <w:szCs w:val="28"/>
        </w:rPr>
        <w:t>Вариант 6</w:t>
      </w:r>
    </w:p>
    <w:p w:rsidR="00942027" w:rsidRPr="001F1741" w:rsidRDefault="00942027" w:rsidP="00ED14B8">
      <w:pPr>
        <w:numPr>
          <w:ilvl w:val="0"/>
          <w:numId w:val="13"/>
        </w:numPr>
        <w:tabs>
          <w:tab w:val="left" w:pos="1080"/>
        </w:tabs>
        <w:spacing w:line="360" w:lineRule="auto"/>
        <w:ind w:left="0" w:firstLine="720"/>
        <w:jc w:val="both"/>
        <w:rPr>
          <w:sz w:val="28"/>
          <w:szCs w:val="28"/>
        </w:rPr>
      </w:pPr>
      <w:r w:rsidRPr="001F1741">
        <w:rPr>
          <w:sz w:val="28"/>
          <w:szCs w:val="28"/>
        </w:rPr>
        <w:t xml:space="preserve">Какие государственные венчурные компании и фонды созданы в России для поддержки инновационных проектов? </w:t>
      </w:r>
    </w:p>
    <w:p w:rsidR="00942027" w:rsidRPr="001F1741" w:rsidRDefault="00942027" w:rsidP="00ED14B8">
      <w:pPr>
        <w:numPr>
          <w:ilvl w:val="0"/>
          <w:numId w:val="13"/>
        </w:numPr>
        <w:tabs>
          <w:tab w:val="left" w:pos="1080"/>
        </w:tabs>
        <w:spacing w:line="360" w:lineRule="auto"/>
        <w:ind w:left="0" w:firstLine="720"/>
        <w:jc w:val="both"/>
        <w:rPr>
          <w:sz w:val="28"/>
          <w:szCs w:val="28"/>
        </w:rPr>
      </w:pPr>
      <w:r w:rsidRPr="001F1741">
        <w:rPr>
          <w:sz w:val="28"/>
          <w:szCs w:val="28"/>
        </w:rPr>
        <w:lastRenderedPageBreak/>
        <w:t>Основные отличия модели</w:t>
      </w:r>
      <w:r w:rsidRPr="001F1741">
        <w:rPr>
          <w:rFonts w:eastAsia="Calibri"/>
          <w:sz w:val="28"/>
          <w:szCs w:val="28"/>
          <w:lang w:eastAsia="en-US"/>
        </w:rPr>
        <w:t xml:space="preserve"> венчурного финансирования от других видов финансирования инновационных проектов</w:t>
      </w:r>
      <w:r w:rsidRPr="001F1741">
        <w:rPr>
          <w:sz w:val="28"/>
          <w:szCs w:val="28"/>
        </w:rPr>
        <w:t xml:space="preserve"> </w:t>
      </w:r>
    </w:p>
    <w:p w:rsidR="00942027" w:rsidRPr="001F1741" w:rsidRDefault="00942027" w:rsidP="00ED14B8">
      <w:pPr>
        <w:numPr>
          <w:ilvl w:val="0"/>
          <w:numId w:val="13"/>
        </w:numPr>
        <w:tabs>
          <w:tab w:val="left" w:pos="1080"/>
        </w:tabs>
        <w:spacing w:line="360" w:lineRule="auto"/>
        <w:ind w:left="0" w:firstLine="720"/>
        <w:jc w:val="both"/>
        <w:rPr>
          <w:sz w:val="28"/>
          <w:szCs w:val="28"/>
        </w:rPr>
      </w:pPr>
      <w:r w:rsidRPr="001F1741">
        <w:rPr>
          <w:sz w:val="28"/>
          <w:szCs w:val="28"/>
        </w:rPr>
        <w:t>Что такое модель «фонда фондов» при реализации инновационных проектов?</w:t>
      </w:r>
    </w:p>
    <w:p w:rsidR="00942027" w:rsidRPr="001F1741" w:rsidRDefault="00942027" w:rsidP="00ED14B8">
      <w:pPr>
        <w:numPr>
          <w:ilvl w:val="0"/>
          <w:numId w:val="13"/>
        </w:numPr>
        <w:tabs>
          <w:tab w:val="left" w:pos="1080"/>
        </w:tabs>
        <w:spacing w:line="360" w:lineRule="auto"/>
        <w:ind w:left="0" w:firstLine="720"/>
        <w:jc w:val="both"/>
        <w:rPr>
          <w:sz w:val="28"/>
          <w:szCs w:val="28"/>
        </w:rPr>
      </w:pPr>
      <w:r w:rsidRPr="001F1741">
        <w:rPr>
          <w:sz w:val="28"/>
          <w:szCs w:val="28"/>
        </w:rPr>
        <w:t xml:space="preserve">Чем определяются обычные сроки </w:t>
      </w:r>
      <w:r w:rsidR="00B31902" w:rsidRPr="001F1741">
        <w:rPr>
          <w:sz w:val="28"/>
          <w:szCs w:val="28"/>
        </w:rPr>
        <w:t>функционирования венчурных</w:t>
      </w:r>
      <w:r w:rsidRPr="001F1741">
        <w:rPr>
          <w:sz w:val="28"/>
          <w:szCs w:val="28"/>
        </w:rPr>
        <w:t xml:space="preserve"> фондов? </w:t>
      </w:r>
    </w:p>
    <w:p w:rsidR="00942027" w:rsidRPr="001F1741" w:rsidRDefault="00942027" w:rsidP="00ED14B8">
      <w:pPr>
        <w:numPr>
          <w:ilvl w:val="0"/>
          <w:numId w:val="13"/>
        </w:numPr>
        <w:tabs>
          <w:tab w:val="left" w:pos="1080"/>
        </w:tabs>
        <w:spacing w:line="360" w:lineRule="auto"/>
        <w:ind w:left="0" w:firstLine="720"/>
        <w:jc w:val="both"/>
        <w:rPr>
          <w:sz w:val="28"/>
          <w:szCs w:val="28"/>
        </w:rPr>
      </w:pPr>
      <w:r w:rsidRPr="001F1741">
        <w:rPr>
          <w:sz w:val="28"/>
          <w:szCs w:val="28"/>
        </w:rPr>
        <w:t>Что такое фонды мезонинного финансирования (mezzanine funds)?</w:t>
      </w:r>
    </w:p>
    <w:p w:rsidR="001906BD" w:rsidRPr="001F1741" w:rsidRDefault="001906BD" w:rsidP="001906BD">
      <w:pPr>
        <w:tabs>
          <w:tab w:val="left" w:pos="1080"/>
        </w:tabs>
        <w:spacing w:line="360" w:lineRule="auto"/>
        <w:ind w:firstLine="720"/>
        <w:jc w:val="both"/>
        <w:rPr>
          <w:sz w:val="28"/>
          <w:szCs w:val="28"/>
        </w:rPr>
      </w:pPr>
      <w:r w:rsidRPr="001F1741">
        <w:rPr>
          <w:sz w:val="28"/>
          <w:szCs w:val="28"/>
        </w:rPr>
        <w:t xml:space="preserve">6. </w:t>
      </w:r>
      <w:r w:rsidR="00CD146D" w:rsidRPr="001F1741">
        <w:rPr>
          <w:sz w:val="28"/>
          <w:szCs w:val="28"/>
        </w:rPr>
        <w:t xml:space="preserve">Практико-ориентированное задание. Представить кейс по созданию инновации для </w:t>
      </w:r>
      <w:r w:rsidR="00CD146D" w:rsidRPr="001F1741">
        <w:rPr>
          <w:rFonts w:eastAsia="Calibri"/>
          <w:sz w:val="28"/>
          <w:szCs w:val="28"/>
        </w:rPr>
        <w:t>туристской и гостиничной индустрии</w:t>
      </w:r>
      <w:r w:rsidR="00CD146D" w:rsidRPr="001F1741">
        <w:rPr>
          <w:sz w:val="28"/>
          <w:szCs w:val="28"/>
        </w:rPr>
        <w:t xml:space="preserve">. Предложить источники, методы и инструменты финансирования. Рассчитать экономическую эффективность и финансовую реализуемость проекта. Провести анализ чувствительности </w:t>
      </w:r>
      <w:r w:rsidR="00CD146D" w:rsidRPr="001F1741">
        <w:rPr>
          <w:sz w:val="28"/>
          <w:szCs w:val="28"/>
          <w:lang w:val="en-US"/>
        </w:rPr>
        <w:t>NPV</w:t>
      </w:r>
      <w:r w:rsidR="00CD146D" w:rsidRPr="001F1741">
        <w:rPr>
          <w:sz w:val="28"/>
          <w:szCs w:val="28"/>
        </w:rPr>
        <w:t xml:space="preserve"> от стоимости используемых источников финансирования.</w:t>
      </w:r>
      <w:r w:rsidRPr="001F1741">
        <w:rPr>
          <w:sz w:val="28"/>
          <w:szCs w:val="28"/>
        </w:rPr>
        <w:t xml:space="preserve"> </w:t>
      </w:r>
    </w:p>
    <w:p w:rsidR="00942027" w:rsidRPr="001F1741" w:rsidRDefault="00942027" w:rsidP="00F71499">
      <w:pPr>
        <w:tabs>
          <w:tab w:val="left" w:pos="1080"/>
        </w:tabs>
        <w:spacing w:line="360" w:lineRule="auto"/>
        <w:ind w:firstLine="720"/>
        <w:jc w:val="both"/>
        <w:rPr>
          <w:b/>
          <w:sz w:val="28"/>
          <w:szCs w:val="28"/>
        </w:rPr>
      </w:pPr>
      <w:r w:rsidRPr="001F1741">
        <w:rPr>
          <w:b/>
          <w:sz w:val="28"/>
          <w:szCs w:val="28"/>
        </w:rPr>
        <w:t>Вариант 7</w:t>
      </w:r>
    </w:p>
    <w:p w:rsidR="00942027" w:rsidRPr="001F1741" w:rsidRDefault="00942027" w:rsidP="00ED14B8">
      <w:pPr>
        <w:numPr>
          <w:ilvl w:val="0"/>
          <w:numId w:val="14"/>
        </w:numPr>
        <w:tabs>
          <w:tab w:val="left" w:pos="1080"/>
        </w:tabs>
        <w:spacing w:line="360" w:lineRule="auto"/>
        <w:ind w:left="0" w:firstLine="720"/>
        <w:jc w:val="both"/>
        <w:rPr>
          <w:sz w:val="28"/>
          <w:szCs w:val="28"/>
        </w:rPr>
      </w:pPr>
      <w:r w:rsidRPr="001F1741">
        <w:rPr>
          <w:sz w:val="28"/>
          <w:szCs w:val="28"/>
        </w:rPr>
        <w:t>Наиболее привлекательные сферы инновационных инвестиций в Р</w:t>
      </w:r>
      <w:r w:rsidR="00F71499" w:rsidRPr="001F1741">
        <w:rPr>
          <w:sz w:val="28"/>
          <w:szCs w:val="28"/>
        </w:rPr>
        <w:t>оссии</w:t>
      </w:r>
      <w:r w:rsidRPr="001F1741">
        <w:rPr>
          <w:sz w:val="28"/>
          <w:szCs w:val="28"/>
        </w:rPr>
        <w:t>.</w:t>
      </w:r>
    </w:p>
    <w:p w:rsidR="00942027" w:rsidRPr="001F1741" w:rsidRDefault="00942027" w:rsidP="00ED14B8">
      <w:pPr>
        <w:numPr>
          <w:ilvl w:val="0"/>
          <w:numId w:val="14"/>
        </w:numPr>
        <w:tabs>
          <w:tab w:val="left" w:pos="1080"/>
        </w:tabs>
        <w:spacing w:line="360" w:lineRule="auto"/>
        <w:ind w:left="0" w:firstLine="720"/>
        <w:jc w:val="both"/>
        <w:rPr>
          <w:kern w:val="1"/>
          <w:sz w:val="28"/>
          <w:szCs w:val="28"/>
          <w:lang w:eastAsia="en-US"/>
        </w:rPr>
      </w:pPr>
      <w:r w:rsidRPr="001F1741">
        <w:rPr>
          <w:kern w:val="1"/>
          <w:sz w:val="28"/>
          <w:szCs w:val="28"/>
          <w:lang w:eastAsia="en-US"/>
        </w:rPr>
        <w:t xml:space="preserve">Основные финансовые потоки при венчурном финансировании </w:t>
      </w:r>
    </w:p>
    <w:p w:rsidR="00942027" w:rsidRPr="001F1741" w:rsidRDefault="00942027" w:rsidP="00ED14B8">
      <w:pPr>
        <w:numPr>
          <w:ilvl w:val="0"/>
          <w:numId w:val="14"/>
        </w:numPr>
        <w:tabs>
          <w:tab w:val="left" w:pos="1080"/>
        </w:tabs>
        <w:spacing w:line="360" w:lineRule="auto"/>
        <w:ind w:left="0" w:firstLine="720"/>
        <w:jc w:val="both"/>
        <w:rPr>
          <w:kern w:val="1"/>
          <w:sz w:val="28"/>
          <w:szCs w:val="28"/>
          <w:lang w:eastAsia="en-US"/>
        </w:rPr>
      </w:pPr>
      <w:r w:rsidRPr="001F1741">
        <w:rPr>
          <w:kern w:val="1"/>
          <w:sz w:val="28"/>
          <w:szCs w:val="28"/>
          <w:lang w:eastAsia="en-US"/>
        </w:rPr>
        <w:t xml:space="preserve">В чем основные задачи и </w:t>
      </w:r>
      <w:r w:rsidR="00FF305E" w:rsidRPr="001F1741">
        <w:rPr>
          <w:kern w:val="1"/>
          <w:sz w:val="28"/>
          <w:szCs w:val="28"/>
          <w:lang w:eastAsia="en-US"/>
        </w:rPr>
        <w:t>отличия каждого</w:t>
      </w:r>
      <w:r w:rsidRPr="001F1741">
        <w:rPr>
          <w:kern w:val="1"/>
          <w:sz w:val="28"/>
          <w:szCs w:val="28"/>
          <w:lang w:eastAsia="en-US"/>
        </w:rPr>
        <w:t xml:space="preserve"> из этапов отбора венчурных проектов (deal flow и due diligence)?</w:t>
      </w:r>
    </w:p>
    <w:p w:rsidR="00942027" w:rsidRPr="001F1741" w:rsidRDefault="00942027" w:rsidP="00ED14B8">
      <w:pPr>
        <w:numPr>
          <w:ilvl w:val="0"/>
          <w:numId w:val="14"/>
        </w:numPr>
        <w:tabs>
          <w:tab w:val="left" w:pos="1080"/>
        </w:tabs>
        <w:spacing w:line="360" w:lineRule="auto"/>
        <w:ind w:left="0" w:firstLine="720"/>
        <w:jc w:val="both"/>
        <w:rPr>
          <w:sz w:val="28"/>
          <w:szCs w:val="28"/>
        </w:rPr>
      </w:pPr>
      <w:r w:rsidRPr="001F1741">
        <w:rPr>
          <w:sz w:val="28"/>
          <w:szCs w:val="28"/>
        </w:rPr>
        <w:t>Что такое модель «пилотного региона» при реализации инновационных проектов?</w:t>
      </w:r>
    </w:p>
    <w:p w:rsidR="00CF15CD" w:rsidRPr="001F1741" w:rsidRDefault="00942027" w:rsidP="00ED14B8">
      <w:pPr>
        <w:numPr>
          <w:ilvl w:val="0"/>
          <w:numId w:val="14"/>
        </w:numPr>
        <w:tabs>
          <w:tab w:val="left" w:pos="1080"/>
        </w:tabs>
        <w:spacing w:line="360" w:lineRule="auto"/>
        <w:ind w:left="0" w:firstLine="720"/>
        <w:jc w:val="both"/>
        <w:rPr>
          <w:kern w:val="1"/>
          <w:sz w:val="28"/>
          <w:szCs w:val="28"/>
          <w:lang w:eastAsia="en-US"/>
        </w:rPr>
      </w:pPr>
      <w:r w:rsidRPr="001F1741">
        <w:rPr>
          <w:noProof/>
          <w:kern w:val="1"/>
          <w:sz w:val="28"/>
          <w:szCs w:val="28"/>
        </w:rPr>
        <w:t>Последовательность действий при отборе компаний для инвестирования венчурным капиталистом.</w:t>
      </w:r>
    </w:p>
    <w:p w:rsidR="001906BD" w:rsidRPr="001F1741" w:rsidRDefault="001906BD" w:rsidP="001906BD">
      <w:pPr>
        <w:tabs>
          <w:tab w:val="left" w:pos="1080"/>
        </w:tabs>
        <w:spacing w:line="360" w:lineRule="auto"/>
        <w:ind w:firstLine="720"/>
        <w:jc w:val="both"/>
        <w:rPr>
          <w:sz w:val="28"/>
          <w:szCs w:val="28"/>
        </w:rPr>
      </w:pPr>
      <w:r w:rsidRPr="001F1741">
        <w:rPr>
          <w:sz w:val="28"/>
          <w:szCs w:val="28"/>
        </w:rPr>
        <w:t xml:space="preserve">6. </w:t>
      </w:r>
      <w:r w:rsidR="00CD146D" w:rsidRPr="001F1741">
        <w:rPr>
          <w:sz w:val="28"/>
          <w:szCs w:val="28"/>
        </w:rPr>
        <w:t xml:space="preserve">Практико-ориентированное задание. Представить кейс по созданию инновации для </w:t>
      </w:r>
      <w:r w:rsidR="00CD146D" w:rsidRPr="001F1741">
        <w:rPr>
          <w:rFonts w:eastAsia="Calibri"/>
          <w:sz w:val="28"/>
          <w:szCs w:val="28"/>
        </w:rPr>
        <w:t>туристской и гостиничной индустрии</w:t>
      </w:r>
      <w:r w:rsidR="00CD146D" w:rsidRPr="001F1741">
        <w:rPr>
          <w:sz w:val="28"/>
          <w:szCs w:val="28"/>
        </w:rPr>
        <w:t xml:space="preserve">. Предложить источники, методы и инструменты финансирования. Рассчитать экономическую эффективность и финансовую реализуемость проекта. Провести анализ чувствительности </w:t>
      </w:r>
      <w:r w:rsidR="00CD146D" w:rsidRPr="001F1741">
        <w:rPr>
          <w:sz w:val="28"/>
          <w:szCs w:val="28"/>
          <w:lang w:val="en-US"/>
        </w:rPr>
        <w:t>NPV</w:t>
      </w:r>
      <w:r w:rsidR="00CD146D" w:rsidRPr="001F1741">
        <w:rPr>
          <w:sz w:val="28"/>
          <w:szCs w:val="28"/>
        </w:rPr>
        <w:t xml:space="preserve"> от стоимости используемых источников финансирования.</w:t>
      </w:r>
      <w:r w:rsidRPr="001F1741">
        <w:rPr>
          <w:sz w:val="28"/>
          <w:szCs w:val="28"/>
        </w:rPr>
        <w:t xml:space="preserve"> </w:t>
      </w:r>
    </w:p>
    <w:p w:rsidR="00C20FD8" w:rsidRPr="001F1741" w:rsidRDefault="00B505D0" w:rsidP="001906BD">
      <w:pPr>
        <w:tabs>
          <w:tab w:val="left" w:pos="1080"/>
        </w:tabs>
        <w:spacing w:line="360" w:lineRule="auto"/>
        <w:ind w:firstLine="720"/>
        <w:jc w:val="both"/>
        <w:rPr>
          <w:sz w:val="28"/>
          <w:szCs w:val="28"/>
        </w:rPr>
      </w:pPr>
      <w:r w:rsidRPr="001F1741">
        <w:rPr>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F529BF">
        <w:rPr>
          <w:sz w:val="28"/>
          <w:szCs w:val="28"/>
        </w:rPr>
        <w:t>кафедры</w:t>
      </w:r>
      <w:r w:rsidR="001F1741" w:rsidRPr="001F1741">
        <w:rPr>
          <w:sz w:val="28"/>
          <w:szCs w:val="28"/>
        </w:rPr>
        <w:t xml:space="preserve"> корпоративных финансов и корпоративного управления</w:t>
      </w:r>
      <w:r w:rsidRPr="001F1741">
        <w:rPr>
          <w:sz w:val="28"/>
          <w:szCs w:val="28"/>
        </w:rPr>
        <w:t>.</w:t>
      </w:r>
    </w:p>
    <w:p w:rsidR="002A7694" w:rsidRPr="001F1741" w:rsidRDefault="002A7694" w:rsidP="00435555">
      <w:pPr>
        <w:pStyle w:val="1"/>
        <w:shd w:val="clear" w:color="auto" w:fill="FFFFFF"/>
        <w:tabs>
          <w:tab w:val="left" w:pos="993"/>
          <w:tab w:val="left" w:pos="1134"/>
        </w:tabs>
        <w:spacing w:before="0" w:after="0" w:line="360" w:lineRule="auto"/>
        <w:ind w:firstLine="992"/>
        <w:jc w:val="both"/>
        <w:rPr>
          <w:rFonts w:ascii="Times New Roman" w:hAnsi="Times New Roman"/>
          <w:sz w:val="28"/>
          <w:szCs w:val="28"/>
        </w:rPr>
      </w:pPr>
      <w:bookmarkStart w:id="12" w:name="_Toc119417317"/>
      <w:r w:rsidRPr="001F1741">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12"/>
    </w:p>
    <w:p w:rsidR="002A7694" w:rsidRPr="001F1741" w:rsidRDefault="002A7694" w:rsidP="00435555">
      <w:pPr>
        <w:spacing w:line="360" w:lineRule="auto"/>
        <w:ind w:firstLine="992"/>
        <w:jc w:val="both"/>
        <w:rPr>
          <w:sz w:val="28"/>
          <w:szCs w:val="28"/>
        </w:rPr>
      </w:pPr>
      <w:bookmarkStart w:id="13" w:name="_Toc449699548"/>
      <w:r w:rsidRPr="001F1741">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A7694" w:rsidRPr="001F1741" w:rsidRDefault="002A7694" w:rsidP="00435555">
      <w:pPr>
        <w:tabs>
          <w:tab w:val="left" w:pos="993"/>
          <w:tab w:val="left" w:pos="1134"/>
        </w:tabs>
        <w:spacing w:line="360" w:lineRule="auto"/>
        <w:ind w:firstLine="992"/>
        <w:jc w:val="both"/>
        <w:rPr>
          <w:b/>
          <w:sz w:val="28"/>
        </w:rPr>
      </w:pPr>
      <w:bookmarkStart w:id="14" w:name="_Toc969653"/>
      <w:r w:rsidRPr="001F1741">
        <w:rPr>
          <w:b/>
          <w:sz w:val="28"/>
        </w:rPr>
        <w:t>Типовые контрольные задания или иные материалы, необходимые для оценки индикаторов достижения компетенций умений</w:t>
      </w:r>
      <w:bookmarkEnd w:id="13"/>
      <w:r w:rsidRPr="001F1741">
        <w:rPr>
          <w:b/>
          <w:sz w:val="28"/>
        </w:rPr>
        <w:t xml:space="preserve"> и знаний</w:t>
      </w:r>
      <w:bookmarkEnd w:id="14"/>
    </w:p>
    <w:p w:rsidR="002A7694" w:rsidRPr="001F1741" w:rsidRDefault="002A7694" w:rsidP="00D33CED">
      <w:pPr>
        <w:spacing w:line="360" w:lineRule="auto"/>
        <w:ind w:firstLine="709"/>
        <w:jc w:val="both"/>
        <w:rPr>
          <w:b/>
          <w:sz w:val="28"/>
          <w:szCs w:val="28"/>
        </w:rPr>
      </w:pPr>
      <w:r w:rsidRPr="001F1741">
        <w:rPr>
          <w:b/>
          <w:sz w:val="28"/>
          <w:szCs w:val="28"/>
        </w:rPr>
        <w:t xml:space="preserve">Примерный перечень вопросов к </w:t>
      </w:r>
      <w:r w:rsidR="00B2350D" w:rsidRPr="001F1741">
        <w:rPr>
          <w:b/>
          <w:sz w:val="28"/>
          <w:szCs w:val="28"/>
        </w:rPr>
        <w:t>зачету.</w:t>
      </w:r>
    </w:p>
    <w:p w:rsidR="00B2350D" w:rsidRPr="001F1741" w:rsidRDefault="00B2350D" w:rsidP="00ED14B8">
      <w:pPr>
        <w:numPr>
          <w:ilvl w:val="0"/>
          <w:numId w:val="15"/>
        </w:numPr>
        <w:tabs>
          <w:tab w:val="left" w:pos="567"/>
          <w:tab w:val="left" w:pos="1040"/>
        </w:tabs>
        <w:spacing w:line="360" w:lineRule="auto"/>
        <w:ind w:left="0" w:firstLine="709"/>
        <w:jc w:val="both"/>
        <w:rPr>
          <w:rFonts w:eastAsia="Arial Unicode MS"/>
          <w:sz w:val="28"/>
          <w:szCs w:val="28"/>
        </w:rPr>
      </w:pPr>
      <w:r w:rsidRPr="001F1741">
        <w:rPr>
          <w:rFonts w:eastAsia="Arial Unicode MS"/>
          <w:sz w:val="28"/>
          <w:szCs w:val="28"/>
        </w:rPr>
        <w:t xml:space="preserve">Сущность и содержание инновации. </w:t>
      </w:r>
      <w:r w:rsidR="0092193B" w:rsidRPr="001F1741">
        <w:rPr>
          <w:rFonts w:eastAsia="Arial Unicode MS"/>
          <w:sz w:val="28"/>
          <w:szCs w:val="28"/>
        </w:rPr>
        <w:t>Виды инноваций</w:t>
      </w:r>
      <w:r w:rsidR="00400562" w:rsidRPr="001F1741">
        <w:rPr>
          <w:rFonts w:eastAsia="Arial Unicode MS"/>
          <w:sz w:val="28"/>
          <w:szCs w:val="28"/>
        </w:rPr>
        <w:t xml:space="preserve"> в </w:t>
      </w:r>
      <w:r w:rsidR="00400562" w:rsidRPr="001F1741">
        <w:rPr>
          <w:rFonts w:eastAsia="Calibri"/>
          <w:sz w:val="28"/>
          <w:szCs w:val="28"/>
        </w:rPr>
        <w:t>туристской и гостиничной индустрии.</w:t>
      </w:r>
      <w:r w:rsidR="00400562" w:rsidRPr="001F1741">
        <w:rPr>
          <w:rFonts w:eastAsia="Arial Unicode MS"/>
          <w:sz w:val="28"/>
          <w:szCs w:val="28"/>
        </w:rPr>
        <w:t xml:space="preserve"> </w:t>
      </w:r>
      <w:r w:rsidRPr="001F1741">
        <w:rPr>
          <w:rFonts w:eastAsia="Arial Unicode MS"/>
          <w:sz w:val="28"/>
          <w:szCs w:val="28"/>
        </w:rPr>
        <w:t>Стадии жизненного цикла инноваций.</w:t>
      </w:r>
    </w:p>
    <w:p w:rsidR="00B2350D" w:rsidRPr="001F1741" w:rsidRDefault="00B2350D" w:rsidP="00ED14B8">
      <w:pPr>
        <w:numPr>
          <w:ilvl w:val="0"/>
          <w:numId w:val="15"/>
        </w:numPr>
        <w:tabs>
          <w:tab w:val="left" w:pos="567"/>
          <w:tab w:val="left" w:pos="1040"/>
        </w:tabs>
        <w:spacing w:line="360" w:lineRule="auto"/>
        <w:ind w:left="0" w:firstLine="709"/>
        <w:jc w:val="both"/>
        <w:rPr>
          <w:rFonts w:eastAsia="Arial Unicode MS"/>
          <w:sz w:val="28"/>
          <w:szCs w:val="28"/>
        </w:rPr>
      </w:pPr>
      <w:r w:rsidRPr="001F1741">
        <w:rPr>
          <w:rFonts w:eastAsia="Arial Unicode MS"/>
          <w:sz w:val="28"/>
          <w:szCs w:val="28"/>
        </w:rPr>
        <w:t>Правовая защита интеллектуальной собственности.</w:t>
      </w:r>
    </w:p>
    <w:p w:rsidR="00B2350D" w:rsidRPr="001F1741" w:rsidRDefault="00B2350D" w:rsidP="00ED14B8">
      <w:pPr>
        <w:numPr>
          <w:ilvl w:val="0"/>
          <w:numId w:val="15"/>
        </w:numPr>
        <w:tabs>
          <w:tab w:val="left" w:pos="567"/>
          <w:tab w:val="left" w:pos="1040"/>
        </w:tabs>
        <w:spacing w:line="360" w:lineRule="auto"/>
        <w:ind w:left="0" w:firstLine="709"/>
        <w:jc w:val="both"/>
        <w:rPr>
          <w:rFonts w:eastAsia="Arial Unicode MS"/>
          <w:sz w:val="28"/>
          <w:szCs w:val="28"/>
        </w:rPr>
      </w:pPr>
      <w:r w:rsidRPr="001F1741">
        <w:rPr>
          <w:rFonts w:eastAsia="Arial Unicode MS"/>
          <w:sz w:val="28"/>
          <w:szCs w:val="28"/>
        </w:rPr>
        <w:t>Основные виды и субъекты инновационной деятельности</w:t>
      </w:r>
      <w:r w:rsidR="00400562" w:rsidRPr="001F1741">
        <w:rPr>
          <w:rFonts w:eastAsia="Arial Unicode MS"/>
          <w:sz w:val="28"/>
          <w:szCs w:val="28"/>
        </w:rPr>
        <w:t xml:space="preserve"> в </w:t>
      </w:r>
      <w:r w:rsidR="00400562" w:rsidRPr="001F1741">
        <w:rPr>
          <w:rFonts w:eastAsia="Calibri"/>
          <w:sz w:val="28"/>
          <w:szCs w:val="28"/>
        </w:rPr>
        <w:t>туристской и гостиничной индустрии</w:t>
      </w:r>
      <w:r w:rsidRPr="001F1741">
        <w:rPr>
          <w:rFonts w:eastAsia="Arial Unicode MS"/>
          <w:sz w:val="28"/>
          <w:szCs w:val="28"/>
        </w:rPr>
        <w:t>.</w:t>
      </w:r>
    </w:p>
    <w:p w:rsidR="00B2350D" w:rsidRPr="001F1741" w:rsidRDefault="00B2350D" w:rsidP="00ED14B8">
      <w:pPr>
        <w:numPr>
          <w:ilvl w:val="0"/>
          <w:numId w:val="15"/>
        </w:numPr>
        <w:tabs>
          <w:tab w:val="left" w:pos="567"/>
          <w:tab w:val="left" w:pos="1040"/>
          <w:tab w:val="left" w:pos="1092"/>
        </w:tabs>
        <w:spacing w:line="360" w:lineRule="auto"/>
        <w:ind w:left="0" w:firstLine="709"/>
        <w:jc w:val="both"/>
        <w:rPr>
          <w:sz w:val="28"/>
          <w:szCs w:val="28"/>
        </w:rPr>
      </w:pPr>
      <w:r w:rsidRPr="001F1741">
        <w:rPr>
          <w:sz w:val="28"/>
          <w:szCs w:val="28"/>
        </w:rPr>
        <w:t>Организация инновационного проекта. Классификация инновационных проектов.</w:t>
      </w:r>
      <w:r w:rsidR="0092193B" w:rsidRPr="001F1741">
        <w:rPr>
          <w:sz w:val="28"/>
          <w:szCs w:val="28"/>
        </w:rPr>
        <w:t xml:space="preserve"> </w:t>
      </w:r>
      <w:r w:rsidR="00400562" w:rsidRPr="001F1741">
        <w:rPr>
          <w:sz w:val="28"/>
          <w:szCs w:val="28"/>
        </w:rPr>
        <w:t xml:space="preserve">Основные виды инновационных проектов, реализуемые </w:t>
      </w:r>
      <w:r w:rsidR="00400562" w:rsidRPr="001F1741">
        <w:rPr>
          <w:rFonts w:eastAsia="Arial Unicode MS"/>
          <w:sz w:val="28"/>
          <w:szCs w:val="28"/>
        </w:rPr>
        <w:t xml:space="preserve">в </w:t>
      </w:r>
      <w:r w:rsidR="00400562" w:rsidRPr="001F1741">
        <w:rPr>
          <w:rFonts w:eastAsia="Calibri"/>
          <w:sz w:val="28"/>
          <w:szCs w:val="28"/>
        </w:rPr>
        <w:t>туристской и гостиничной индустрии</w:t>
      </w:r>
      <w:r w:rsidR="00400562" w:rsidRPr="001F1741">
        <w:rPr>
          <w:sz w:val="28"/>
          <w:szCs w:val="28"/>
        </w:rPr>
        <w:t>.</w:t>
      </w:r>
    </w:p>
    <w:p w:rsidR="00B2350D" w:rsidRPr="001F1741" w:rsidRDefault="00B2350D" w:rsidP="00ED14B8">
      <w:pPr>
        <w:numPr>
          <w:ilvl w:val="0"/>
          <w:numId w:val="15"/>
        </w:numPr>
        <w:tabs>
          <w:tab w:val="left" w:pos="567"/>
          <w:tab w:val="left" w:pos="1040"/>
        </w:tabs>
        <w:spacing w:line="336" w:lineRule="auto"/>
        <w:ind w:left="0" w:firstLine="709"/>
        <w:jc w:val="both"/>
        <w:rPr>
          <w:sz w:val="28"/>
          <w:szCs w:val="28"/>
          <w:lang w:eastAsia="en-US"/>
        </w:rPr>
      </w:pPr>
      <w:r w:rsidRPr="001F1741">
        <w:rPr>
          <w:sz w:val="28"/>
          <w:szCs w:val="28"/>
          <w:lang w:eastAsia="en-US"/>
        </w:rPr>
        <w:t xml:space="preserve">Структура интеллектуального капитала </w:t>
      </w:r>
      <w:r w:rsidR="00400562" w:rsidRPr="001F1741">
        <w:rPr>
          <w:sz w:val="28"/>
          <w:szCs w:val="28"/>
          <w:lang w:eastAsia="en-US"/>
        </w:rPr>
        <w:t>организации.</w:t>
      </w:r>
      <w:r w:rsidRPr="001F1741">
        <w:rPr>
          <w:sz w:val="28"/>
          <w:szCs w:val="28"/>
          <w:lang w:eastAsia="en-US"/>
        </w:rPr>
        <w:t xml:space="preserve"> Взаимосвязь между интеллектуальным капиталом и инновационным потенциалом </w:t>
      </w:r>
      <w:r w:rsidR="00400562" w:rsidRPr="001F1741">
        <w:rPr>
          <w:sz w:val="28"/>
          <w:szCs w:val="28"/>
          <w:lang w:eastAsia="en-US"/>
        </w:rPr>
        <w:t>организации</w:t>
      </w:r>
      <w:r w:rsidRPr="001F1741">
        <w:rPr>
          <w:sz w:val="28"/>
          <w:szCs w:val="28"/>
          <w:lang w:eastAsia="en-US"/>
        </w:rPr>
        <w:t xml:space="preserve">. </w:t>
      </w:r>
    </w:p>
    <w:p w:rsidR="00B2350D" w:rsidRPr="001F1741" w:rsidRDefault="00B2350D" w:rsidP="00ED14B8">
      <w:pPr>
        <w:numPr>
          <w:ilvl w:val="0"/>
          <w:numId w:val="15"/>
        </w:numPr>
        <w:tabs>
          <w:tab w:val="left" w:pos="567"/>
          <w:tab w:val="left" w:pos="1040"/>
          <w:tab w:val="left" w:pos="1222"/>
        </w:tabs>
        <w:spacing w:line="336" w:lineRule="auto"/>
        <w:ind w:left="0" w:firstLine="709"/>
        <w:jc w:val="both"/>
        <w:rPr>
          <w:sz w:val="28"/>
          <w:szCs w:val="28"/>
          <w:lang w:eastAsia="en-US"/>
        </w:rPr>
      </w:pPr>
      <w:r w:rsidRPr="001F1741">
        <w:rPr>
          <w:sz w:val="28"/>
          <w:szCs w:val="28"/>
          <w:lang w:eastAsia="en-US"/>
        </w:rPr>
        <w:t>Инновационная компания: основные черты, особенности управления, источники финансирования.</w:t>
      </w:r>
    </w:p>
    <w:p w:rsidR="00400562" w:rsidRPr="001F1741" w:rsidRDefault="00B2350D" w:rsidP="00ED14B8">
      <w:pPr>
        <w:numPr>
          <w:ilvl w:val="0"/>
          <w:numId w:val="15"/>
        </w:numPr>
        <w:tabs>
          <w:tab w:val="left" w:pos="567"/>
          <w:tab w:val="left" w:pos="1040"/>
          <w:tab w:val="left" w:pos="1222"/>
        </w:tabs>
        <w:spacing w:line="336" w:lineRule="auto"/>
        <w:ind w:left="0" w:firstLine="709"/>
        <w:jc w:val="both"/>
        <w:rPr>
          <w:sz w:val="28"/>
          <w:szCs w:val="28"/>
          <w:lang w:eastAsia="en-US"/>
        </w:rPr>
      </w:pPr>
      <w:r w:rsidRPr="001F1741">
        <w:rPr>
          <w:sz w:val="28"/>
          <w:szCs w:val="28"/>
          <w:lang w:eastAsia="en-US"/>
        </w:rPr>
        <w:t>Особенности венчурного финансирования инновационных проектов</w:t>
      </w:r>
      <w:r w:rsidR="00400562" w:rsidRPr="001F1741">
        <w:rPr>
          <w:sz w:val="28"/>
          <w:szCs w:val="28"/>
          <w:lang w:eastAsia="en-US"/>
        </w:rPr>
        <w:t xml:space="preserve">, </w:t>
      </w:r>
      <w:r w:rsidR="00400562" w:rsidRPr="001F1741">
        <w:rPr>
          <w:sz w:val="28"/>
          <w:szCs w:val="28"/>
        </w:rPr>
        <w:t xml:space="preserve">реализуемых </w:t>
      </w:r>
      <w:r w:rsidR="00400562" w:rsidRPr="001F1741">
        <w:rPr>
          <w:rFonts w:eastAsia="Arial Unicode MS"/>
          <w:sz w:val="28"/>
          <w:szCs w:val="28"/>
        </w:rPr>
        <w:t xml:space="preserve">в </w:t>
      </w:r>
      <w:r w:rsidR="00400562" w:rsidRPr="001F1741">
        <w:rPr>
          <w:rFonts w:eastAsia="Calibri"/>
          <w:sz w:val="28"/>
          <w:szCs w:val="28"/>
        </w:rPr>
        <w:t>туристской и гостиничной индустрии</w:t>
      </w:r>
      <w:r w:rsidRPr="001F1741">
        <w:rPr>
          <w:sz w:val="28"/>
          <w:szCs w:val="28"/>
          <w:lang w:eastAsia="en-US"/>
        </w:rPr>
        <w:t xml:space="preserve">. </w:t>
      </w:r>
    </w:p>
    <w:p w:rsidR="00B2350D" w:rsidRPr="001F1741" w:rsidRDefault="00B2350D" w:rsidP="00ED14B8">
      <w:pPr>
        <w:numPr>
          <w:ilvl w:val="0"/>
          <w:numId w:val="15"/>
        </w:numPr>
        <w:tabs>
          <w:tab w:val="left" w:pos="567"/>
          <w:tab w:val="left" w:pos="1040"/>
          <w:tab w:val="left" w:pos="1222"/>
        </w:tabs>
        <w:spacing w:line="336" w:lineRule="auto"/>
        <w:ind w:left="0" w:firstLine="709"/>
        <w:jc w:val="both"/>
        <w:rPr>
          <w:sz w:val="28"/>
          <w:szCs w:val="28"/>
          <w:lang w:eastAsia="en-US"/>
        </w:rPr>
      </w:pPr>
      <w:r w:rsidRPr="001F1741">
        <w:rPr>
          <w:sz w:val="28"/>
          <w:szCs w:val="28"/>
          <w:lang w:eastAsia="en-US"/>
        </w:rPr>
        <w:t xml:space="preserve">Структура венчурного фонда. Функции фонда фондов. </w:t>
      </w:r>
    </w:p>
    <w:p w:rsidR="00B2350D" w:rsidRPr="001F1741" w:rsidRDefault="00B2350D" w:rsidP="00ED14B8">
      <w:pPr>
        <w:numPr>
          <w:ilvl w:val="0"/>
          <w:numId w:val="15"/>
        </w:numPr>
        <w:tabs>
          <w:tab w:val="left" w:pos="567"/>
          <w:tab w:val="left" w:pos="1040"/>
          <w:tab w:val="left" w:pos="1222"/>
        </w:tabs>
        <w:spacing w:line="336" w:lineRule="auto"/>
        <w:ind w:left="0" w:firstLine="709"/>
        <w:jc w:val="both"/>
        <w:rPr>
          <w:sz w:val="28"/>
          <w:szCs w:val="28"/>
          <w:lang w:eastAsia="en-US"/>
        </w:rPr>
      </w:pPr>
      <w:r w:rsidRPr="001F1741">
        <w:rPr>
          <w:sz w:val="28"/>
          <w:szCs w:val="28"/>
          <w:lang w:eastAsia="en-US"/>
        </w:rPr>
        <w:lastRenderedPageBreak/>
        <w:t>Источники финансирования инновационных проектов</w:t>
      </w:r>
      <w:r w:rsidR="00400562" w:rsidRPr="001F1741">
        <w:rPr>
          <w:sz w:val="28"/>
          <w:szCs w:val="28"/>
          <w:lang w:eastAsia="en-US"/>
        </w:rPr>
        <w:t xml:space="preserve">, </w:t>
      </w:r>
      <w:r w:rsidR="00400562" w:rsidRPr="001F1741">
        <w:rPr>
          <w:sz w:val="28"/>
          <w:szCs w:val="28"/>
        </w:rPr>
        <w:t xml:space="preserve">реализуемых </w:t>
      </w:r>
      <w:r w:rsidR="00400562" w:rsidRPr="001F1741">
        <w:rPr>
          <w:rFonts w:eastAsia="Arial Unicode MS"/>
          <w:sz w:val="28"/>
          <w:szCs w:val="28"/>
        </w:rPr>
        <w:t xml:space="preserve">в </w:t>
      </w:r>
      <w:r w:rsidR="00400562" w:rsidRPr="001F1741">
        <w:rPr>
          <w:rFonts w:eastAsia="Calibri"/>
          <w:sz w:val="28"/>
          <w:szCs w:val="28"/>
        </w:rPr>
        <w:t>туристской и гостиничной индустрии.</w:t>
      </w:r>
    </w:p>
    <w:p w:rsidR="00B2350D" w:rsidRPr="001F1741" w:rsidRDefault="00B2350D" w:rsidP="00ED14B8">
      <w:pPr>
        <w:numPr>
          <w:ilvl w:val="0"/>
          <w:numId w:val="15"/>
        </w:numPr>
        <w:tabs>
          <w:tab w:val="left" w:pos="567"/>
          <w:tab w:val="left" w:pos="1040"/>
          <w:tab w:val="left" w:pos="1222"/>
        </w:tabs>
        <w:spacing w:line="336" w:lineRule="auto"/>
        <w:ind w:left="0" w:firstLine="709"/>
        <w:jc w:val="both"/>
        <w:rPr>
          <w:sz w:val="28"/>
          <w:szCs w:val="28"/>
          <w:lang w:eastAsia="en-US"/>
        </w:rPr>
      </w:pPr>
      <w:r w:rsidRPr="001F1741">
        <w:rPr>
          <w:sz w:val="28"/>
          <w:szCs w:val="28"/>
          <w:lang w:eastAsia="en-US"/>
        </w:rPr>
        <w:t xml:space="preserve">Особенности финансирования инновационных проектов бизнес-ангелами. </w:t>
      </w:r>
    </w:p>
    <w:p w:rsidR="00400562" w:rsidRPr="001F1741" w:rsidRDefault="00B2350D" w:rsidP="00ED14B8">
      <w:pPr>
        <w:numPr>
          <w:ilvl w:val="0"/>
          <w:numId w:val="15"/>
        </w:numPr>
        <w:tabs>
          <w:tab w:val="left" w:pos="567"/>
          <w:tab w:val="left" w:pos="1040"/>
          <w:tab w:val="left" w:pos="1222"/>
        </w:tabs>
        <w:spacing w:line="336" w:lineRule="auto"/>
        <w:ind w:left="0" w:firstLine="709"/>
        <w:jc w:val="both"/>
        <w:rPr>
          <w:sz w:val="28"/>
          <w:szCs w:val="28"/>
          <w:lang w:eastAsia="en-US"/>
        </w:rPr>
      </w:pPr>
      <w:r w:rsidRPr="001F1741">
        <w:rPr>
          <w:rFonts w:eastAsia="Arial Unicode MS"/>
          <w:sz w:val="28"/>
          <w:szCs w:val="28"/>
        </w:rPr>
        <w:t>Бизнес-план инновационного проекта, особенности его разработки</w:t>
      </w:r>
      <w:r w:rsidR="00400562" w:rsidRPr="001F1741">
        <w:rPr>
          <w:rFonts w:eastAsia="Arial Unicode MS"/>
          <w:sz w:val="28"/>
          <w:szCs w:val="28"/>
        </w:rPr>
        <w:t xml:space="preserve"> в организациях </w:t>
      </w:r>
      <w:r w:rsidR="00400562" w:rsidRPr="001F1741">
        <w:rPr>
          <w:rFonts w:eastAsia="Calibri"/>
          <w:sz w:val="28"/>
          <w:szCs w:val="28"/>
        </w:rPr>
        <w:t>туристской и гостиничной индустрии.</w:t>
      </w:r>
    </w:p>
    <w:p w:rsidR="00B2350D" w:rsidRPr="001F1741" w:rsidRDefault="00B2350D" w:rsidP="00ED14B8">
      <w:pPr>
        <w:numPr>
          <w:ilvl w:val="0"/>
          <w:numId w:val="15"/>
        </w:numPr>
        <w:tabs>
          <w:tab w:val="left" w:pos="567"/>
          <w:tab w:val="left" w:pos="1092"/>
          <w:tab w:val="left" w:pos="1222"/>
        </w:tabs>
        <w:spacing w:line="360" w:lineRule="auto"/>
        <w:ind w:left="0" w:firstLine="709"/>
        <w:jc w:val="both"/>
        <w:rPr>
          <w:rFonts w:eastAsia="Arial Unicode MS"/>
          <w:sz w:val="28"/>
          <w:szCs w:val="28"/>
        </w:rPr>
      </w:pPr>
      <w:r w:rsidRPr="001F1741">
        <w:rPr>
          <w:rFonts w:eastAsia="Arial Unicode MS"/>
          <w:sz w:val="28"/>
          <w:szCs w:val="28"/>
        </w:rPr>
        <w:t>Источники, методы и формы финансирования инновационных проектов</w:t>
      </w:r>
      <w:r w:rsidR="00400562" w:rsidRPr="001F1741">
        <w:rPr>
          <w:rFonts w:eastAsia="Arial Unicode MS"/>
          <w:sz w:val="28"/>
          <w:szCs w:val="28"/>
        </w:rPr>
        <w:t xml:space="preserve"> по стадиям жизненного цикла</w:t>
      </w:r>
      <w:r w:rsidRPr="001F1741">
        <w:rPr>
          <w:rFonts w:eastAsia="Arial Unicode MS"/>
          <w:sz w:val="28"/>
          <w:szCs w:val="28"/>
        </w:rPr>
        <w:t>.</w:t>
      </w:r>
    </w:p>
    <w:p w:rsidR="00B2350D" w:rsidRPr="001F1741" w:rsidRDefault="00B2350D" w:rsidP="00ED14B8">
      <w:pPr>
        <w:numPr>
          <w:ilvl w:val="0"/>
          <w:numId w:val="15"/>
        </w:numPr>
        <w:tabs>
          <w:tab w:val="left" w:pos="567"/>
          <w:tab w:val="left" w:pos="1092"/>
          <w:tab w:val="left" w:pos="1222"/>
        </w:tabs>
        <w:spacing w:line="360" w:lineRule="auto"/>
        <w:ind w:left="0" w:firstLine="709"/>
        <w:jc w:val="both"/>
        <w:rPr>
          <w:rFonts w:eastAsia="Arial Unicode MS"/>
          <w:sz w:val="28"/>
          <w:szCs w:val="28"/>
        </w:rPr>
      </w:pPr>
      <w:r w:rsidRPr="001F1741">
        <w:rPr>
          <w:rFonts w:eastAsia="Arial Unicode MS"/>
          <w:sz w:val="28"/>
          <w:szCs w:val="28"/>
        </w:rPr>
        <w:t xml:space="preserve">Методы оценки эффективности инновационных проектов, </w:t>
      </w:r>
      <w:r w:rsidRPr="001F1741">
        <w:rPr>
          <w:sz w:val="28"/>
          <w:szCs w:val="28"/>
        </w:rPr>
        <w:t>условия их применения</w:t>
      </w:r>
      <w:r w:rsidRPr="001F1741">
        <w:rPr>
          <w:rFonts w:eastAsia="Arial Unicode MS"/>
          <w:sz w:val="28"/>
          <w:szCs w:val="28"/>
        </w:rPr>
        <w:t xml:space="preserve">, </w:t>
      </w:r>
      <w:r w:rsidRPr="001F1741">
        <w:rPr>
          <w:sz w:val="28"/>
          <w:szCs w:val="28"/>
          <w:lang w:eastAsia="en-US"/>
        </w:rPr>
        <w:t>преимущества и недостатки используемых показателей.</w:t>
      </w:r>
    </w:p>
    <w:p w:rsidR="00B2350D" w:rsidRPr="001F1741" w:rsidRDefault="00B2350D" w:rsidP="00ED14B8">
      <w:pPr>
        <w:numPr>
          <w:ilvl w:val="0"/>
          <w:numId w:val="15"/>
        </w:numPr>
        <w:tabs>
          <w:tab w:val="left" w:pos="567"/>
          <w:tab w:val="left" w:pos="1092"/>
          <w:tab w:val="left" w:pos="1222"/>
        </w:tabs>
        <w:spacing w:line="360" w:lineRule="auto"/>
        <w:ind w:left="0" w:firstLine="709"/>
        <w:jc w:val="both"/>
        <w:rPr>
          <w:rFonts w:eastAsia="Arial Unicode MS"/>
          <w:sz w:val="28"/>
          <w:szCs w:val="28"/>
        </w:rPr>
      </w:pPr>
      <w:r w:rsidRPr="001F1741">
        <w:rPr>
          <w:rFonts w:eastAsia="Arial Unicode MS"/>
          <w:sz w:val="28"/>
          <w:szCs w:val="28"/>
        </w:rPr>
        <w:t xml:space="preserve">Чистый дисконтированный доход </w:t>
      </w:r>
      <w:r w:rsidRPr="001F1741">
        <w:rPr>
          <w:rFonts w:eastAsia="Arial Unicode MS"/>
          <w:sz w:val="28"/>
          <w:szCs w:val="28"/>
          <w:lang w:val="en-US"/>
        </w:rPr>
        <w:t>net</w:t>
      </w:r>
      <w:r w:rsidRPr="001F1741">
        <w:rPr>
          <w:rFonts w:eastAsia="Arial Unicode MS"/>
          <w:sz w:val="28"/>
          <w:szCs w:val="28"/>
        </w:rPr>
        <w:t xml:space="preserve"> </w:t>
      </w:r>
      <w:r w:rsidRPr="001F1741">
        <w:rPr>
          <w:rFonts w:eastAsia="Arial Unicode MS"/>
          <w:sz w:val="28"/>
          <w:szCs w:val="28"/>
          <w:lang w:val="en-US"/>
        </w:rPr>
        <w:t>present</w:t>
      </w:r>
      <w:r w:rsidRPr="001F1741">
        <w:rPr>
          <w:rFonts w:eastAsia="Arial Unicode MS"/>
          <w:sz w:val="28"/>
          <w:szCs w:val="28"/>
        </w:rPr>
        <w:t xml:space="preserve"> </w:t>
      </w:r>
      <w:r w:rsidRPr="001F1741">
        <w:rPr>
          <w:rFonts w:eastAsia="Arial Unicode MS"/>
          <w:sz w:val="28"/>
          <w:szCs w:val="28"/>
          <w:lang w:val="en-US"/>
        </w:rPr>
        <w:t>value</w:t>
      </w:r>
      <w:r w:rsidRPr="001F1741">
        <w:rPr>
          <w:rFonts w:eastAsia="Arial Unicode MS"/>
          <w:sz w:val="28"/>
          <w:szCs w:val="28"/>
        </w:rPr>
        <w:t xml:space="preserve"> (</w:t>
      </w:r>
      <w:r w:rsidRPr="001F1741">
        <w:rPr>
          <w:rFonts w:eastAsia="Arial Unicode MS"/>
          <w:sz w:val="28"/>
          <w:szCs w:val="28"/>
          <w:lang w:val="en-US"/>
        </w:rPr>
        <w:t>NPV</w:t>
      </w:r>
      <w:r w:rsidRPr="001F1741">
        <w:rPr>
          <w:rFonts w:eastAsia="Arial Unicode MS"/>
          <w:sz w:val="28"/>
          <w:szCs w:val="28"/>
        </w:rPr>
        <w:t xml:space="preserve">) </w:t>
      </w:r>
      <w:r w:rsidR="00FF305E" w:rsidRPr="001F1741">
        <w:rPr>
          <w:rFonts w:eastAsia="Arial Unicode MS"/>
          <w:sz w:val="28"/>
          <w:szCs w:val="28"/>
        </w:rPr>
        <w:t>и внутренняя</w:t>
      </w:r>
      <w:r w:rsidRPr="001F1741">
        <w:rPr>
          <w:rFonts w:eastAsia="Arial Unicode MS"/>
          <w:sz w:val="28"/>
          <w:szCs w:val="28"/>
        </w:rPr>
        <w:t xml:space="preserve"> норма доходности (</w:t>
      </w:r>
      <w:r w:rsidRPr="001F1741">
        <w:rPr>
          <w:rFonts w:eastAsia="Arial Unicode MS"/>
          <w:sz w:val="28"/>
          <w:szCs w:val="28"/>
          <w:lang w:val="en-US"/>
        </w:rPr>
        <w:t>internal</w:t>
      </w:r>
      <w:r w:rsidRPr="001F1741">
        <w:rPr>
          <w:rFonts w:eastAsia="Arial Unicode MS"/>
          <w:sz w:val="28"/>
          <w:szCs w:val="28"/>
        </w:rPr>
        <w:t xml:space="preserve"> </w:t>
      </w:r>
      <w:r w:rsidRPr="001F1741">
        <w:rPr>
          <w:rFonts w:eastAsia="Arial Unicode MS"/>
          <w:sz w:val="28"/>
          <w:szCs w:val="28"/>
          <w:lang w:val="en-US"/>
        </w:rPr>
        <w:t>rate</w:t>
      </w:r>
      <w:r w:rsidRPr="001F1741">
        <w:rPr>
          <w:rFonts w:eastAsia="Arial Unicode MS"/>
          <w:sz w:val="28"/>
          <w:szCs w:val="28"/>
        </w:rPr>
        <w:t xml:space="preserve"> </w:t>
      </w:r>
      <w:r w:rsidRPr="001F1741">
        <w:rPr>
          <w:rFonts w:eastAsia="Arial Unicode MS"/>
          <w:sz w:val="28"/>
          <w:szCs w:val="28"/>
          <w:lang w:val="en-US"/>
        </w:rPr>
        <w:t>of</w:t>
      </w:r>
      <w:r w:rsidRPr="001F1741">
        <w:rPr>
          <w:rFonts w:eastAsia="Arial Unicode MS"/>
          <w:sz w:val="28"/>
          <w:szCs w:val="28"/>
        </w:rPr>
        <w:t xml:space="preserve"> </w:t>
      </w:r>
      <w:r w:rsidRPr="001F1741">
        <w:rPr>
          <w:rFonts w:eastAsia="Arial Unicode MS"/>
          <w:sz w:val="28"/>
          <w:szCs w:val="28"/>
          <w:lang w:val="en-US"/>
        </w:rPr>
        <w:t>return</w:t>
      </w:r>
      <w:r w:rsidRPr="001F1741">
        <w:rPr>
          <w:rFonts w:eastAsia="Arial Unicode MS"/>
          <w:sz w:val="28"/>
          <w:szCs w:val="28"/>
        </w:rPr>
        <w:t xml:space="preserve"> (</w:t>
      </w:r>
      <w:r w:rsidRPr="001F1741">
        <w:rPr>
          <w:rFonts w:eastAsia="Arial Unicode MS"/>
          <w:sz w:val="28"/>
          <w:szCs w:val="28"/>
          <w:lang w:val="en-US"/>
        </w:rPr>
        <w:t>IRR</w:t>
      </w:r>
      <w:r w:rsidRPr="001F1741">
        <w:rPr>
          <w:rFonts w:eastAsia="Arial Unicode MS"/>
          <w:sz w:val="28"/>
          <w:szCs w:val="28"/>
        </w:rPr>
        <w:t>)) как критерии принятия инвестиционного решения при выборе инновационного проекта для финансирования.</w:t>
      </w:r>
    </w:p>
    <w:p w:rsidR="00B2350D" w:rsidRPr="001F1741" w:rsidRDefault="00B2350D" w:rsidP="00ED14B8">
      <w:pPr>
        <w:numPr>
          <w:ilvl w:val="0"/>
          <w:numId w:val="15"/>
        </w:numPr>
        <w:tabs>
          <w:tab w:val="left" w:pos="567"/>
          <w:tab w:val="left" w:pos="1222"/>
        </w:tabs>
        <w:spacing w:line="336" w:lineRule="auto"/>
        <w:ind w:left="0" w:firstLine="709"/>
        <w:jc w:val="both"/>
        <w:rPr>
          <w:sz w:val="28"/>
          <w:szCs w:val="28"/>
          <w:lang w:eastAsia="en-US"/>
        </w:rPr>
      </w:pPr>
      <w:r w:rsidRPr="001F1741">
        <w:rPr>
          <w:sz w:val="28"/>
          <w:szCs w:val="28"/>
          <w:lang w:eastAsia="en-US"/>
        </w:rPr>
        <w:t>Методы определения ставки дисконтирования для инновационных проектов</w:t>
      </w:r>
      <w:r w:rsidR="00400562" w:rsidRPr="001F1741">
        <w:rPr>
          <w:sz w:val="28"/>
          <w:szCs w:val="28"/>
          <w:lang w:eastAsia="en-US"/>
        </w:rPr>
        <w:t xml:space="preserve">, </w:t>
      </w:r>
      <w:r w:rsidR="00400562" w:rsidRPr="001F1741">
        <w:rPr>
          <w:sz w:val="28"/>
          <w:szCs w:val="28"/>
        </w:rPr>
        <w:t xml:space="preserve">реализуемых </w:t>
      </w:r>
      <w:r w:rsidR="00400562" w:rsidRPr="001F1741">
        <w:rPr>
          <w:rFonts w:eastAsia="Arial Unicode MS"/>
          <w:sz w:val="28"/>
          <w:szCs w:val="28"/>
        </w:rPr>
        <w:t xml:space="preserve">в </w:t>
      </w:r>
      <w:r w:rsidR="00400562" w:rsidRPr="001F1741">
        <w:rPr>
          <w:rFonts w:eastAsia="Calibri"/>
          <w:sz w:val="28"/>
          <w:szCs w:val="28"/>
        </w:rPr>
        <w:t>туристской и гостиничной индустрии</w:t>
      </w:r>
      <w:r w:rsidRPr="001F1741">
        <w:rPr>
          <w:sz w:val="28"/>
          <w:szCs w:val="28"/>
          <w:lang w:eastAsia="en-US"/>
        </w:rPr>
        <w:t>.</w:t>
      </w:r>
    </w:p>
    <w:p w:rsidR="00B2350D" w:rsidRPr="001F1741" w:rsidRDefault="00B2350D" w:rsidP="00ED14B8">
      <w:pPr>
        <w:numPr>
          <w:ilvl w:val="0"/>
          <w:numId w:val="15"/>
        </w:numPr>
        <w:tabs>
          <w:tab w:val="left" w:pos="567"/>
          <w:tab w:val="left" w:pos="1092"/>
          <w:tab w:val="left" w:pos="1222"/>
        </w:tabs>
        <w:spacing w:line="360" w:lineRule="auto"/>
        <w:ind w:left="0" w:firstLine="709"/>
        <w:jc w:val="both"/>
        <w:rPr>
          <w:rFonts w:eastAsia="Arial Unicode MS"/>
          <w:sz w:val="28"/>
          <w:szCs w:val="28"/>
        </w:rPr>
      </w:pPr>
      <w:r w:rsidRPr="001F1741">
        <w:rPr>
          <w:rStyle w:val="FontStyle111"/>
          <w:color w:val="auto"/>
          <w:sz w:val="28"/>
          <w:szCs w:val="28"/>
        </w:rPr>
        <w:t>Содержание, преимущества и недостатки метода реальных опционов для оценки эффективности инновационных проектов</w:t>
      </w:r>
      <w:r w:rsidR="00400562" w:rsidRPr="001F1741">
        <w:rPr>
          <w:rStyle w:val="FontStyle111"/>
          <w:color w:val="auto"/>
          <w:sz w:val="28"/>
          <w:szCs w:val="28"/>
        </w:rPr>
        <w:t xml:space="preserve">, </w:t>
      </w:r>
      <w:r w:rsidR="00400562" w:rsidRPr="001F1741">
        <w:rPr>
          <w:sz w:val="28"/>
          <w:szCs w:val="28"/>
        </w:rPr>
        <w:t xml:space="preserve">реализуемых </w:t>
      </w:r>
      <w:r w:rsidR="00400562" w:rsidRPr="001F1741">
        <w:rPr>
          <w:rFonts w:eastAsia="Arial Unicode MS"/>
          <w:sz w:val="28"/>
          <w:szCs w:val="28"/>
        </w:rPr>
        <w:t xml:space="preserve">в </w:t>
      </w:r>
      <w:r w:rsidR="00400562" w:rsidRPr="001F1741">
        <w:rPr>
          <w:rFonts w:eastAsia="Calibri"/>
          <w:sz w:val="28"/>
          <w:szCs w:val="28"/>
        </w:rPr>
        <w:t>туристской и гостиничной индустрии</w:t>
      </w:r>
      <w:r w:rsidRPr="001F1741">
        <w:rPr>
          <w:rStyle w:val="FontStyle111"/>
          <w:color w:val="auto"/>
          <w:sz w:val="28"/>
          <w:szCs w:val="28"/>
        </w:rPr>
        <w:t>.</w:t>
      </w:r>
    </w:p>
    <w:p w:rsidR="00B2350D" w:rsidRPr="001F1741" w:rsidRDefault="00400562" w:rsidP="00ED14B8">
      <w:pPr>
        <w:numPr>
          <w:ilvl w:val="0"/>
          <w:numId w:val="15"/>
        </w:numPr>
        <w:tabs>
          <w:tab w:val="left" w:pos="567"/>
          <w:tab w:val="left" w:pos="1092"/>
          <w:tab w:val="left" w:pos="1222"/>
        </w:tabs>
        <w:autoSpaceDE w:val="0"/>
        <w:autoSpaceDN w:val="0"/>
        <w:adjustRightInd w:val="0"/>
        <w:spacing w:line="360" w:lineRule="auto"/>
        <w:ind w:left="0" w:right="29" w:firstLine="709"/>
        <w:jc w:val="both"/>
        <w:rPr>
          <w:rFonts w:eastAsia="Arial Unicode MS"/>
          <w:sz w:val="28"/>
          <w:szCs w:val="28"/>
        </w:rPr>
      </w:pPr>
      <w:r w:rsidRPr="001F1741">
        <w:rPr>
          <w:rFonts w:eastAsia="Arial Unicode MS"/>
          <w:sz w:val="28"/>
          <w:szCs w:val="28"/>
        </w:rPr>
        <w:t xml:space="preserve"> </w:t>
      </w:r>
      <w:r w:rsidR="00B2350D" w:rsidRPr="001F1741">
        <w:rPr>
          <w:rFonts w:eastAsia="Arial Unicode MS"/>
          <w:sz w:val="28"/>
          <w:szCs w:val="28"/>
        </w:rPr>
        <w:t>Идентификация рисков инновационных проектов</w:t>
      </w:r>
      <w:r w:rsidRPr="001F1741">
        <w:rPr>
          <w:rFonts w:eastAsia="Arial Unicode MS"/>
          <w:sz w:val="28"/>
          <w:szCs w:val="28"/>
        </w:rPr>
        <w:t xml:space="preserve">, </w:t>
      </w:r>
      <w:r w:rsidRPr="001F1741">
        <w:rPr>
          <w:sz w:val="28"/>
          <w:szCs w:val="28"/>
        </w:rPr>
        <w:t xml:space="preserve">реализуемых </w:t>
      </w:r>
      <w:r w:rsidRPr="001F1741">
        <w:rPr>
          <w:rFonts w:eastAsia="Arial Unicode MS"/>
          <w:sz w:val="28"/>
          <w:szCs w:val="28"/>
        </w:rPr>
        <w:t xml:space="preserve">в </w:t>
      </w:r>
      <w:r w:rsidRPr="001F1741">
        <w:rPr>
          <w:rFonts w:eastAsia="Calibri"/>
          <w:sz w:val="28"/>
          <w:szCs w:val="28"/>
        </w:rPr>
        <w:t>туристской и гостиничной индустрии,</w:t>
      </w:r>
      <w:r w:rsidR="00B2350D" w:rsidRPr="001F1741">
        <w:rPr>
          <w:rFonts w:eastAsia="Arial Unicode MS"/>
          <w:sz w:val="28"/>
          <w:szCs w:val="28"/>
        </w:rPr>
        <w:t xml:space="preserve"> и методы управления ими.</w:t>
      </w:r>
    </w:p>
    <w:p w:rsidR="00B2350D" w:rsidRPr="001F1741" w:rsidRDefault="00B2350D" w:rsidP="00ED14B8">
      <w:pPr>
        <w:numPr>
          <w:ilvl w:val="0"/>
          <w:numId w:val="15"/>
        </w:numPr>
        <w:tabs>
          <w:tab w:val="left" w:pos="567"/>
          <w:tab w:val="left" w:pos="1222"/>
        </w:tabs>
        <w:spacing w:line="336" w:lineRule="auto"/>
        <w:ind w:left="0" w:firstLine="709"/>
        <w:jc w:val="both"/>
        <w:rPr>
          <w:sz w:val="28"/>
          <w:szCs w:val="28"/>
          <w:lang w:eastAsia="en-US"/>
        </w:rPr>
      </w:pPr>
      <w:r w:rsidRPr="001F1741">
        <w:rPr>
          <w:sz w:val="28"/>
          <w:szCs w:val="28"/>
          <w:lang w:eastAsia="en-US"/>
        </w:rPr>
        <w:t>Отличие венчурного фонда от фонда прямых инвестиций.</w:t>
      </w:r>
      <w:r w:rsidR="00400562" w:rsidRPr="001F1741">
        <w:rPr>
          <w:sz w:val="28"/>
          <w:szCs w:val="28"/>
          <w:lang w:eastAsia="en-US"/>
        </w:rPr>
        <w:t xml:space="preserve"> Организация финансирования через венчурный фонд</w:t>
      </w:r>
      <w:r w:rsidR="003B11CA" w:rsidRPr="001F1741">
        <w:rPr>
          <w:sz w:val="28"/>
          <w:szCs w:val="28"/>
          <w:lang w:eastAsia="en-US"/>
        </w:rPr>
        <w:t xml:space="preserve"> и фонд прямых инвестиций.</w:t>
      </w:r>
    </w:p>
    <w:p w:rsidR="00B2350D" w:rsidRPr="001F1741" w:rsidRDefault="00B2350D" w:rsidP="00ED14B8">
      <w:pPr>
        <w:numPr>
          <w:ilvl w:val="0"/>
          <w:numId w:val="15"/>
        </w:numPr>
        <w:tabs>
          <w:tab w:val="left" w:pos="567"/>
          <w:tab w:val="left" w:pos="1222"/>
        </w:tabs>
        <w:spacing w:line="336" w:lineRule="auto"/>
        <w:ind w:left="0" w:firstLine="709"/>
        <w:jc w:val="both"/>
        <w:rPr>
          <w:rStyle w:val="FontStyle111"/>
          <w:color w:val="auto"/>
          <w:sz w:val="28"/>
          <w:szCs w:val="28"/>
          <w:lang w:eastAsia="en-US"/>
        </w:rPr>
      </w:pPr>
      <w:r w:rsidRPr="001F1741">
        <w:rPr>
          <w:rStyle w:val="FontStyle111"/>
          <w:color w:val="auto"/>
          <w:sz w:val="28"/>
          <w:szCs w:val="28"/>
        </w:rPr>
        <w:t>Процедура и этапы отбора инвестором инновационных проектов для финансирования.</w:t>
      </w:r>
    </w:p>
    <w:p w:rsidR="00B2350D" w:rsidRPr="001F1741" w:rsidRDefault="00B2350D" w:rsidP="00ED14B8">
      <w:pPr>
        <w:numPr>
          <w:ilvl w:val="0"/>
          <w:numId w:val="15"/>
        </w:numPr>
        <w:tabs>
          <w:tab w:val="left" w:pos="567"/>
          <w:tab w:val="left" w:pos="1222"/>
        </w:tabs>
        <w:spacing w:line="336" w:lineRule="auto"/>
        <w:ind w:left="0" w:firstLine="709"/>
        <w:jc w:val="both"/>
        <w:rPr>
          <w:sz w:val="28"/>
          <w:szCs w:val="28"/>
          <w:lang w:eastAsia="en-US"/>
        </w:rPr>
      </w:pPr>
      <w:r w:rsidRPr="001F1741">
        <w:rPr>
          <w:sz w:val="28"/>
          <w:szCs w:val="28"/>
          <w:lang w:eastAsia="en-US"/>
        </w:rPr>
        <w:t>Особенности институциональных венчурных инвесторов и бизнес-ангелов.</w:t>
      </w:r>
    </w:p>
    <w:p w:rsidR="00B2350D" w:rsidRPr="001F1741" w:rsidRDefault="00B2350D" w:rsidP="00ED14B8">
      <w:pPr>
        <w:numPr>
          <w:ilvl w:val="0"/>
          <w:numId w:val="15"/>
        </w:numPr>
        <w:tabs>
          <w:tab w:val="left" w:pos="567"/>
          <w:tab w:val="left" w:pos="1222"/>
        </w:tabs>
        <w:spacing w:line="336" w:lineRule="auto"/>
        <w:ind w:left="0" w:firstLine="709"/>
        <w:jc w:val="both"/>
        <w:rPr>
          <w:sz w:val="28"/>
          <w:szCs w:val="28"/>
          <w:lang w:eastAsia="en-US"/>
        </w:rPr>
      </w:pPr>
      <w:r w:rsidRPr="001F1741">
        <w:rPr>
          <w:sz w:val="28"/>
          <w:szCs w:val="28"/>
          <w:lang w:eastAsia="en-US"/>
        </w:rPr>
        <w:t>Способы «выхода» венчурного инвестора</w:t>
      </w:r>
      <w:r w:rsidR="003B11CA" w:rsidRPr="001F1741">
        <w:rPr>
          <w:sz w:val="28"/>
          <w:szCs w:val="28"/>
          <w:lang w:eastAsia="en-US"/>
        </w:rPr>
        <w:t xml:space="preserve"> из инновационного проекта</w:t>
      </w:r>
      <w:r w:rsidRPr="001F1741">
        <w:rPr>
          <w:sz w:val="28"/>
          <w:szCs w:val="28"/>
          <w:lang w:eastAsia="en-US"/>
        </w:rPr>
        <w:t>.</w:t>
      </w:r>
    </w:p>
    <w:p w:rsidR="00B2350D" w:rsidRPr="001F1741" w:rsidRDefault="00B2350D" w:rsidP="00ED14B8">
      <w:pPr>
        <w:numPr>
          <w:ilvl w:val="0"/>
          <w:numId w:val="15"/>
        </w:numPr>
        <w:tabs>
          <w:tab w:val="left" w:pos="567"/>
          <w:tab w:val="left" w:pos="1222"/>
        </w:tabs>
        <w:spacing w:line="336" w:lineRule="auto"/>
        <w:ind w:left="0" w:firstLine="709"/>
        <w:jc w:val="both"/>
        <w:rPr>
          <w:sz w:val="28"/>
          <w:szCs w:val="28"/>
          <w:lang w:eastAsia="en-US"/>
        </w:rPr>
      </w:pPr>
      <w:r w:rsidRPr="001F1741">
        <w:rPr>
          <w:sz w:val="28"/>
          <w:szCs w:val="28"/>
          <w:lang w:eastAsia="en-US"/>
        </w:rPr>
        <w:lastRenderedPageBreak/>
        <w:t>Барьеры, препятствующие эффективному развитию инновационной деятельности в России</w:t>
      </w:r>
      <w:r w:rsidR="007B1CA8" w:rsidRPr="001F1741">
        <w:rPr>
          <w:sz w:val="28"/>
          <w:szCs w:val="28"/>
          <w:lang w:eastAsia="en-US"/>
        </w:rPr>
        <w:t xml:space="preserve">, в том числе </w:t>
      </w:r>
      <w:r w:rsidR="007B1CA8" w:rsidRPr="001F1741">
        <w:rPr>
          <w:rFonts w:eastAsia="Arial Unicode MS"/>
          <w:sz w:val="28"/>
          <w:szCs w:val="28"/>
        </w:rPr>
        <w:t xml:space="preserve">в </w:t>
      </w:r>
      <w:r w:rsidR="007B1CA8" w:rsidRPr="001F1741">
        <w:rPr>
          <w:rFonts w:eastAsia="Calibri"/>
          <w:sz w:val="28"/>
          <w:szCs w:val="28"/>
        </w:rPr>
        <w:t>туристской и гостиничной индустрии</w:t>
      </w:r>
      <w:r w:rsidRPr="001F1741">
        <w:rPr>
          <w:sz w:val="28"/>
          <w:szCs w:val="28"/>
          <w:lang w:eastAsia="en-US"/>
        </w:rPr>
        <w:t>.</w:t>
      </w:r>
    </w:p>
    <w:p w:rsidR="00B2350D" w:rsidRPr="001F1741" w:rsidRDefault="00B2350D" w:rsidP="00ED14B8">
      <w:pPr>
        <w:numPr>
          <w:ilvl w:val="0"/>
          <w:numId w:val="15"/>
        </w:numPr>
        <w:tabs>
          <w:tab w:val="left" w:pos="567"/>
          <w:tab w:val="left" w:pos="1222"/>
        </w:tabs>
        <w:spacing w:line="336" w:lineRule="auto"/>
        <w:ind w:left="0" w:firstLine="709"/>
        <w:jc w:val="both"/>
        <w:rPr>
          <w:sz w:val="28"/>
          <w:szCs w:val="28"/>
          <w:lang w:eastAsia="en-US"/>
        </w:rPr>
      </w:pPr>
      <w:r w:rsidRPr="001F1741">
        <w:rPr>
          <w:sz w:val="28"/>
          <w:szCs w:val="28"/>
          <w:lang w:eastAsia="en-US"/>
        </w:rPr>
        <w:t>Налоговое регулирование инновационной деятельности в России.</w:t>
      </w:r>
    </w:p>
    <w:p w:rsidR="00B2350D" w:rsidRPr="001F1741" w:rsidRDefault="00B2350D" w:rsidP="00ED14B8">
      <w:pPr>
        <w:numPr>
          <w:ilvl w:val="0"/>
          <w:numId w:val="15"/>
        </w:numPr>
        <w:tabs>
          <w:tab w:val="left" w:pos="567"/>
          <w:tab w:val="left" w:pos="1222"/>
        </w:tabs>
        <w:spacing w:line="336" w:lineRule="auto"/>
        <w:ind w:left="0" w:firstLine="709"/>
        <w:jc w:val="both"/>
        <w:rPr>
          <w:sz w:val="28"/>
          <w:szCs w:val="28"/>
          <w:lang w:eastAsia="en-US"/>
        </w:rPr>
      </w:pPr>
      <w:r w:rsidRPr="001F1741">
        <w:rPr>
          <w:sz w:val="28"/>
          <w:szCs w:val="28"/>
          <w:lang w:eastAsia="en-US"/>
        </w:rPr>
        <w:t>Меры стимулирования инновационной деятельности в России. Эффективность действующих инструментов.</w:t>
      </w:r>
    </w:p>
    <w:p w:rsidR="00B2350D" w:rsidRPr="001F1741" w:rsidRDefault="00B2350D" w:rsidP="00ED14B8">
      <w:pPr>
        <w:numPr>
          <w:ilvl w:val="0"/>
          <w:numId w:val="15"/>
        </w:numPr>
        <w:tabs>
          <w:tab w:val="left" w:pos="567"/>
          <w:tab w:val="left" w:pos="1222"/>
        </w:tabs>
        <w:spacing w:line="336" w:lineRule="auto"/>
        <w:ind w:left="0" w:firstLine="709"/>
        <w:jc w:val="both"/>
        <w:rPr>
          <w:sz w:val="28"/>
          <w:szCs w:val="28"/>
          <w:lang w:eastAsia="en-US"/>
        </w:rPr>
      </w:pPr>
      <w:r w:rsidRPr="001F1741">
        <w:rPr>
          <w:sz w:val="28"/>
          <w:szCs w:val="28"/>
          <w:lang w:eastAsia="en-US"/>
        </w:rPr>
        <w:t>Нормативно-правовое регулирование инновационной деятельности в России.</w:t>
      </w:r>
    </w:p>
    <w:p w:rsidR="00B2350D" w:rsidRPr="001F1741" w:rsidRDefault="00B2350D" w:rsidP="00ED14B8">
      <w:pPr>
        <w:numPr>
          <w:ilvl w:val="0"/>
          <w:numId w:val="15"/>
        </w:numPr>
        <w:tabs>
          <w:tab w:val="left" w:pos="567"/>
          <w:tab w:val="left" w:pos="1222"/>
        </w:tabs>
        <w:spacing w:line="336" w:lineRule="auto"/>
        <w:ind w:left="0" w:firstLine="709"/>
        <w:jc w:val="both"/>
        <w:rPr>
          <w:sz w:val="28"/>
          <w:szCs w:val="28"/>
          <w:lang w:eastAsia="en-US"/>
        </w:rPr>
      </w:pPr>
      <w:r w:rsidRPr="001F1741">
        <w:rPr>
          <w:sz w:val="28"/>
          <w:szCs w:val="28"/>
          <w:lang w:eastAsia="en-US"/>
        </w:rPr>
        <w:t>В</w:t>
      </w:r>
      <w:r w:rsidR="003B11CA" w:rsidRPr="001F1741">
        <w:rPr>
          <w:sz w:val="28"/>
          <w:szCs w:val="28"/>
          <w:lang w:eastAsia="en-US"/>
        </w:rPr>
        <w:t>иды и в</w:t>
      </w:r>
      <w:r w:rsidRPr="001F1741">
        <w:rPr>
          <w:sz w:val="28"/>
          <w:szCs w:val="28"/>
          <w:lang w:eastAsia="en-US"/>
        </w:rPr>
        <w:t>озможности инновационной инфраструктуры для создания и финансирования инноваций</w:t>
      </w:r>
      <w:r w:rsidR="003B11CA" w:rsidRPr="001F1741">
        <w:rPr>
          <w:sz w:val="28"/>
          <w:szCs w:val="28"/>
          <w:lang w:eastAsia="en-US"/>
        </w:rPr>
        <w:t xml:space="preserve"> в России</w:t>
      </w:r>
      <w:r w:rsidR="007B1CA8" w:rsidRPr="001F1741">
        <w:rPr>
          <w:sz w:val="28"/>
          <w:szCs w:val="28"/>
          <w:lang w:eastAsia="en-US"/>
        </w:rPr>
        <w:t xml:space="preserve">, в том числе </w:t>
      </w:r>
      <w:r w:rsidR="007B1CA8" w:rsidRPr="001F1741">
        <w:rPr>
          <w:rFonts w:eastAsia="Arial Unicode MS"/>
          <w:sz w:val="28"/>
          <w:szCs w:val="28"/>
        </w:rPr>
        <w:t xml:space="preserve">в </w:t>
      </w:r>
      <w:r w:rsidR="007B1CA8" w:rsidRPr="001F1741">
        <w:rPr>
          <w:rFonts w:eastAsia="Calibri"/>
          <w:sz w:val="28"/>
          <w:szCs w:val="28"/>
        </w:rPr>
        <w:t>туристской и гостиничной индустрии</w:t>
      </w:r>
      <w:r w:rsidRPr="001F1741">
        <w:rPr>
          <w:sz w:val="28"/>
          <w:szCs w:val="28"/>
          <w:lang w:eastAsia="en-US"/>
        </w:rPr>
        <w:t xml:space="preserve">. </w:t>
      </w:r>
    </w:p>
    <w:p w:rsidR="00B2350D" w:rsidRPr="001F1741" w:rsidRDefault="00B2350D" w:rsidP="00ED14B8">
      <w:pPr>
        <w:numPr>
          <w:ilvl w:val="0"/>
          <w:numId w:val="15"/>
        </w:numPr>
        <w:tabs>
          <w:tab w:val="left" w:pos="567"/>
          <w:tab w:val="left" w:pos="1222"/>
        </w:tabs>
        <w:spacing w:line="336" w:lineRule="auto"/>
        <w:ind w:left="0" w:firstLine="709"/>
        <w:jc w:val="both"/>
        <w:rPr>
          <w:sz w:val="28"/>
          <w:szCs w:val="28"/>
          <w:lang w:eastAsia="en-US"/>
        </w:rPr>
      </w:pPr>
      <w:r w:rsidRPr="001F1741">
        <w:rPr>
          <w:sz w:val="28"/>
          <w:szCs w:val="28"/>
          <w:lang w:eastAsia="en-US"/>
        </w:rPr>
        <w:t>Особенности государственного финансирования инновационных проектов. Процедура отбора проектов и условия финансирования.</w:t>
      </w:r>
    </w:p>
    <w:p w:rsidR="007B1CA8" w:rsidRPr="001F1741" w:rsidRDefault="003B11CA" w:rsidP="00ED14B8">
      <w:pPr>
        <w:numPr>
          <w:ilvl w:val="0"/>
          <w:numId w:val="15"/>
        </w:numPr>
        <w:tabs>
          <w:tab w:val="left" w:pos="567"/>
          <w:tab w:val="left" w:pos="1222"/>
        </w:tabs>
        <w:spacing w:line="336" w:lineRule="auto"/>
        <w:ind w:left="0" w:firstLine="709"/>
        <w:jc w:val="both"/>
        <w:rPr>
          <w:sz w:val="28"/>
          <w:szCs w:val="28"/>
          <w:lang w:eastAsia="en-US"/>
        </w:rPr>
      </w:pPr>
      <w:r w:rsidRPr="001F1741">
        <w:rPr>
          <w:rFonts w:eastAsia="Calibri"/>
          <w:sz w:val="28"/>
          <w:szCs w:val="28"/>
          <w:lang w:eastAsia="en-US"/>
        </w:rPr>
        <w:t>Ф</w:t>
      </w:r>
      <w:r w:rsidR="00B2350D" w:rsidRPr="001F1741">
        <w:rPr>
          <w:rFonts w:eastAsia="Calibri"/>
          <w:sz w:val="28"/>
          <w:szCs w:val="28"/>
          <w:lang w:eastAsia="en-US"/>
        </w:rPr>
        <w:t>ормы государственно-частного партнерства в инновационной сфере.</w:t>
      </w:r>
      <w:r w:rsidR="007B1CA8" w:rsidRPr="001F1741">
        <w:rPr>
          <w:rFonts w:eastAsia="Calibri"/>
          <w:sz w:val="28"/>
          <w:szCs w:val="28"/>
          <w:lang w:eastAsia="en-US"/>
        </w:rPr>
        <w:t xml:space="preserve"> Формы ГЧП в инновационной сфере, применяемые </w:t>
      </w:r>
      <w:r w:rsidR="007B1CA8" w:rsidRPr="001F1741">
        <w:rPr>
          <w:sz w:val="28"/>
          <w:szCs w:val="28"/>
          <w:lang w:eastAsia="en-US"/>
        </w:rPr>
        <w:t xml:space="preserve">числе </w:t>
      </w:r>
      <w:r w:rsidR="007B1CA8" w:rsidRPr="001F1741">
        <w:rPr>
          <w:rFonts w:eastAsia="Arial Unicode MS"/>
          <w:sz w:val="28"/>
          <w:szCs w:val="28"/>
        </w:rPr>
        <w:t xml:space="preserve">в </w:t>
      </w:r>
      <w:r w:rsidR="007B1CA8" w:rsidRPr="001F1741">
        <w:rPr>
          <w:rFonts w:eastAsia="Calibri"/>
          <w:sz w:val="28"/>
          <w:szCs w:val="28"/>
        </w:rPr>
        <w:t>туристской и гостиничной индустрии</w:t>
      </w:r>
      <w:r w:rsidR="007B1CA8" w:rsidRPr="001F1741">
        <w:rPr>
          <w:sz w:val="28"/>
          <w:szCs w:val="28"/>
          <w:lang w:eastAsia="en-US"/>
        </w:rPr>
        <w:t xml:space="preserve">. </w:t>
      </w:r>
    </w:p>
    <w:p w:rsidR="003B11CA" w:rsidRPr="001F1741" w:rsidRDefault="003B11CA" w:rsidP="003B11CA">
      <w:pPr>
        <w:tabs>
          <w:tab w:val="left" w:pos="567"/>
          <w:tab w:val="left" w:pos="1222"/>
        </w:tabs>
        <w:spacing w:line="336" w:lineRule="auto"/>
        <w:jc w:val="both"/>
        <w:rPr>
          <w:sz w:val="28"/>
          <w:szCs w:val="28"/>
          <w:lang w:eastAsia="en-US"/>
        </w:rPr>
      </w:pPr>
    </w:p>
    <w:p w:rsidR="003B11CA" w:rsidRPr="001F1741" w:rsidRDefault="003B11CA" w:rsidP="00EA0170">
      <w:pPr>
        <w:tabs>
          <w:tab w:val="left" w:pos="1134"/>
        </w:tabs>
        <w:spacing w:line="360" w:lineRule="auto"/>
        <w:ind w:firstLine="709"/>
        <w:jc w:val="both"/>
        <w:rPr>
          <w:b/>
          <w:sz w:val="28"/>
          <w:szCs w:val="28"/>
        </w:rPr>
        <w:sectPr w:rsidR="003B11CA" w:rsidRPr="001F1741" w:rsidSect="008B36CA">
          <w:footerReference w:type="even" r:id="rId8"/>
          <w:footerReference w:type="default" r:id="rId9"/>
          <w:pgSz w:w="11906" w:h="16838"/>
          <w:pgMar w:top="1134" w:right="1134" w:bottom="1134" w:left="1134" w:header="709" w:footer="709" w:gutter="0"/>
          <w:pgNumType w:start="0"/>
          <w:cols w:space="708"/>
          <w:titlePg/>
          <w:docGrid w:linePitch="360"/>
        </w:sectPr>
      </w:pPr>
    </w:p>
    <w:p w:rsidR="00EA0170" w:rsidRPr="001F1741" w:rsidRDefault="00EA0170" w:rsidP="00EA0170">
      <w:pPr>
        <w:tabs>
          <w:tab w:val="left" w:pos="1134"/>
        </w:tabs>
        <w:spacing w:line="360" w:lineRule="auto"/>
        <w:ind w:firstLine="709"/>
        <w:jc w:val="both"/>
        <w:rPr>
          <w:b/>
          <w:sz w:val="28"/>
          <w:szCs w:val="28"/>
        </w:rPr>
      </w:pPr>
      <w:r w:rsidRPr="001F1741">
        <w:rPr>
          <w:b/>
          <w:sz w:val="28"/>
          <w:szCs w:val="28"/>
        </w:rPr>
        <w:lastRenderedPageBreak/>
        <w:t>Примеры оценочных средств для проверки каждой компетенции, формируемой дисциплиной</w:t>
      </w:r>
    </w:p>
    <w:tbl>
      <w:tblPr>
        <w:tblpPr w:leftFromText="180" w:rightFromText="180" w:vertAnchor="text" w:tblpX="-390" w:tblpY="1"/>
        <w:tblOverlap w:val="neve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410"/>
        <w:gridCol w:w="4677"/>
        <w:gridCol w:w="6662"/>
      </w:tblGrid>
      <w:tr w:rsidR="00FF305E" w:rsidRPr="00F529BF" w:rsidTr="00F529BF">
        <w:tc>
          <w:tcPr>
            <w:tcW w:w="2093" w:type="dxa"/>
          </w:tcPr>
          <w:p w:rsidR="00FF305E" w:rsidRPr="00F529BF" w:rsidRDefault="00FF305E" w:rsidP="00FF305E">
            <w:pPr>
              <w:tabs>
                <w:tab w:val="left" w:pos="540"/>
              </w:tabs>
              <w:contextualSpacing/>
              <w:jc w:val="center"/>
              <w:rPr>
                <w:bCs/>
              </w:rPr>
            </w:pPr>
            <w:r w:rsidRPr="00F529BF">
              <w:rPr>
                <w:bCs/>
              </w:rPr>
              <w:t>Наименование компетенции</w:t>
            </w:r>
          </w:p>
        </w:tc>
        <w:tc>
          <w:tcPr>
            <w:tcW w:w="2410" w:type="dxa"/>
          </w:tcPr>
          <w:p w:rsidR="00FF305E" w:rsidRPr="00F529BF" w:rsidRDefault="00FF305E" w:rsidP="00FF305E">
            <w:pPr>
              <w:tabs>
                <w:tab w:val="left" w:pos="540"/>
              </w:tabs>
              <w:contextualSpacing/>
              <w:jc w:val="center"/>
              <w:rPr>
                <w:bCs/>
              </w:rPr>
            </w:pPr>
            <w:r w:rsidRPr="00F529BF">
              <w:rPr>
                <w:bCs/>
              </w:rPr>
              <w:t>Индикаторы достижения компетенции</w:t>
            </w:r>
          </w:p>
        </w:tc>
        <w:tc>
          <w:tcPr>
            <w:tcW w:w="4677" w:type="dxa"/>
          </w:tcPr>
          <w:p w:rsidR="00FF305E" w:rsidRPr="00F529BF" w:rsidRDefault="00FF305E" w:rsidP="00FF305E">
            <w:pPr>
              <w:jc w:val="center"/>
            </w:pPr>
            <w:r w:rsidRPr="00F529BF">
              <w:t>Результаты обучения (умения и знания), соотнесенные с индикаторами достижения компетенции</w:t>
            </w:r>
          </w:p>
        </w:tc>
        <w:tc>
          <w:tcPr>
            <w:tcW w:w="6662" w:type="dxa"/>
          </w:tcPr>
          <w:p w:rsidR="00FF305E" w:rsidRPr="00F529BF" w:rsidRDefault="00FF305E" w:rsidP="00FF305E">
            <w:pPr>
              <w:tabs>
                <w:tab w:val="left" w:pos="540"/>
              </w:tabs>
              <w:contextualSpacing/>
              <w:jc w:val="center"/>
              <w:rPr>
                <w:bCs/>
              </w:rPr>
            </w:pPr>
            <w:r w:rsidRPr="00F529BF">
              <w:rPr>
                <w:bCs/>
              </w:rPr>
              <w:t>Типовые контрольные задания</w:t>
            </w:r>
          </w:p>
        </w:tc>
      </w:tr>
      <w:tr w:rsidR="000354A6" w:rsidRPr="00F529BF" w:rsidTr="00F529BF">
        <w:tc>
          <w:tcPr>
            <w:tcW w:w="2093" w:type="dxa"/>
            <w:vMerge w:val="restart"/>
          </w:tcPr>
          <w:p w:rsidR="000354A6" w:rsidRPr="00F529BF" w:rsidRDefault="000354A6" w:rsidP="000354A6">
            <w:r w:rsidRPr="00F529BF">
              <w:t xml:space="preserve">Способность формировать технологическую концепцию туристской организации, организовывать внедрение технологических новаций и программного обеспечения в сфере туризма и гостеприимства, использовать современные информационные технологии для исследования и оценки туристского рынка в соответствии с целями и задачами   организации </w:t>
            </w:r>
          </w:p>
          <w:p w:rsidR="000354A6" w:rsidRPr="00F529BF" w:rsidRDefault="000354A6" w:rsidP="000354A6">
            <w:pPr>
              <w:tabs>
                <w:tab w:val="left" w:pos="540"/>
              </w:tabs>
              <w:contextualSpacing/>
            </w:pPr>
            <w:r w:rsidRPr="00F529BF">
              <w:t>(ПКН-1)</w:t>
            </w:r>
          </w:p>
        </w:tc>
        <w:tc>
          <w:tcPr>
            <w:tcW w:w="2410" w:type="dxa"/>
          </w:tcPr>
          <w:p w:rsidR="000354A6" w:rsidRPr="00F529BF" w:rsidRDefault="000354A6" w:rsidP="000354A6">
            <w:pPr>
              <w:suppressAutoHyphens/>
            </w:pPr>
            <w:r w:rsidRPr="00F529BF">
              <w:t>1. Разрабатывает методические подходы к совершенствованию технологических процессов исследования туристской деятельности.</w:t>
            </w:r>
          </w:p>
        </w:tc>
        <w:tc>
          <w:tcPr>
            <w:tcW w:w="4677" w:type="dxa"/>
          </w:tcPr>
          <w:p w:rsidR="008251CF" w:rsidRPr="00F529BF" w:rsidRDefault="008251CF" w:rsidP="008251CF">
            <w:pPr>
              <w:tabs>
                <w:tab w:val="left" w:pos="540"/>
              </w:tabs>
              <w:contextualSpacing/>
            </w:pPr>
            <w:r w:rsidRPr="00F529BF">
              <w:rPr>
                <w:b/>
              </w:rPr>
              <w:t>Знать</w:t>
            </w:r>
            <w:r w:rsidRPr="00F529BF">
              <w:t xml:space="preserve"> методические подходы к исследованию инновационной деятельности в туристской деятельности.</w:t>
            </w:r>
          </w:p>
          <w:p w:rsidR="000354A6" w:rsidRPr="00F529BF" w:rsidRDefault="008251CF" w:rsidP="008251CF">
            <w:pPr>
              <w:tabs>
                <w:tab w:val="left" w:pos="540"/>
              </w:tabs>
              <w:contextualSpacing/>
            </w:pPr>
            <w:r w:rsidRPr="00F529BF">
              <w:rPr>
                <w:b/>
              </w:rPr>
              <w:t xml:space="preserve">Уметь </w:t>
            </w:r>
            <w:r w:rsidRPr="00F529BF">
              <w:t>разрабатывать и</w:t>
            </w:r>
            <w:r w:rsidRPr="00F529BF">
              <w:rPr>
                <w:b/>
              </w:rPr>
              <w:t xml:space="preserve"> </w:t>
            </w:r>
            <w:r w:rsidRPr="00F529BF">
              <w:t>применять методические подходы к исследованию инновационной деятельности в туристской деятельности.</w:t>
            </w:r>
          </w:p>
        </w:tc>
        <w:tc>
          <w:tcPr>
            <w:tcW w:w="6662" w:type="dxa"/>
          </w:tcPr>
          <w:p w:rsidR="000354A6" w:rsidRPr="00F529BF" w:rsidRDefault="00C82A6A" w:rsidP="00D306FF">
            <w:pPr>
              <w:tabs>
                <w:tab w:val="left" w:pos="540"/>
              </w:tabs>
              <w:contextualSpacing/>
              <w:jc w:val="both"/>
            </w:pPr>
            <w:r w:rsidRPr="00F529BF">
              <w:rPr>
                <w:b/>
                <w:bCs/>
              </w:rPr>
              <w:t xml:space="preserve">Задание 1. </w:t>
            </w:r>
            <w:r w:rsidR="00D306FF" w:rsidRPr="00F529BF">
              <w:rPr>
                <w:bCs/>
              </w:rPr>
              <w:t xml:space="preserve">Провести обзор научных статей, рассматривающих </w:t>
            </w:r>
            <w:r w:rsidR="00D306FF" w:rsidRPr="00F529BF">
              <w:rPr>
                <w:b/>
                <w:bCs/>
              </w:rPr>
              <w:t xml:space="preserve"> </w:t>
            </w:r>
            <w:r w:rsidR="00D306FF" w:rsidRPr="00F529BF">
              <w:t xml:space="preserve"> методические подходы к исследованию инновационной деятельности в туристской деятельности.</w:t>
            </w:r>
          </w:p>
          <w:p w:rsidR="00D306FF" w:rsidRPr="00F529BF" w:rsidRDefault="00D306FF" w:rsidP="00187346">
            <w:pPr>
              <w:tabs>
                <w:tab w:val="left" w:pos="540"/>
              </w:tabs>
              <w:contextualSpacing/>
              <w:jc w:val="both"/>
              <w:rPr>
                <w:bCs/>
              </w:rPr>
            </w:pPr>
            <w:r w:rsidRPr="00F529BF">
              <w:rPr>
                <w:b/>
              </w:rPr>
              <w:t>Задание 2.</w:t>
            </w:r>
            <w:r w:rsidRPr="00F529BF">
              <w:t xml:space="preserve"> </w:t>
            </w:r>
            <w:r w:rsidR="00187346" w:rsidRPr="00F529BF">
              <w:t xml:space="preserve">Привести примеры осуществления инновационной деятельности крупными зарубежными туристскими компаниями. </w:t>
            </w:r>
          </w:p>
        </w:tc>
      </w:tr>
      <w:tr w:rsidR="00C82A6A" w:rsidRPr="00F529BF" w:rsidTr="00F529BF">
        <w:trPr>
          <w:trHeight w:val="563"/>
        </w:trPr>
        <w:tc>
          <w:tcPr>
            <w:tcW w:w="2093" w:type="dxa"/>
            <w:vMerge/>
          </w:tcPr>
          <w:p w:rsidR="00C82A6A" w:rsidRPr="00F529BF" w:rsidRDefault="00C82A6A" w:rsidP="00C82A6A">
            <w:pPr>
              <w:tabs>
                <w:tab w:val="left" w:pos="540"/>
              </w:tabs>
              <w:contextualSpacing/>
              <w:jc w:val="center"/>
              <w:rPr>
                <w:bCs/>
              </w:rPr>
            </w:pPr>
          </w:p>
        </w:tc>
        <w:tc>
          <w:tcPr>
            <w:tcW w:w="2410" w:type="dxa"/>
          </w:tcPr>
          <w:p w:rsidR="00C82A6A" w:rsidRPr="00F529BF" w:rsidRDefault="00C82A6A" w:rsidP="00C82A6A">
            <w:pPr>
              <w:tabs>
                <w:tab w:val="left" w:pos="248"/>
                <w:tab w:val="left" w:pos="540"/>
              </w:tabs>
              <w:ind w:left="5"/>
              <w:contextualSpacing/>
              <w:rPr>
                <w:bCs/>
              </w:rPr>
            </w:pPr>
            <w:r w:rsidRPr="00F529BF">
              <w:t>2. Демонстрирует освоение навыков оценки соответствия информационных технологий требованиям, целям и задачам исследования деятельности организаций туристской индустрии.</w:t>
            </w:r>
          </w:p>
        </w:tc>
        <w:tc>
          <w:tcPr>
            <w:tcW w:w="4677" w:type="dxa"/>
          </w:tcPr>
          <w:p w:rsidR="00C82A6A" w:rsidRPr="00F529BF" w:rsidRDefault="00F529BF" w:rsidP="00C82A6A">
            <w:pPr>
              <w:tabs>
                <w:tab w:val="left" w:pos="540"/>
              </w:tabs>
              <w:contextualSpacing/>
            </w:pPr>
            <w:r w:rsidRPr="00F529BF">
              <w:rPr>
                <w:b/>
              </w:rPr>
              <w:t>Знать</w:t>
            </w:r>
            <w:r w:rsidRPr="00F529BF">
              <w:t xml:space="preserve"> информационные</w:t>
            </w:r>
            <w:r w:rsidR="00C82A6A" w:rsidRPr="00F529BF">
              <w:t xml:space="preserve"> технологии, используемые </w:t>
            </w:r>
            <w:r w:rsidRPr="00F529BF">
              <w:t>для исследования</w:t>
            </w:r>
            <w:r w:rsidR="00C82A6A" w:rsidRPr="00F529BF">
              <w:t xml:space="preserve"> инновационной деятельности в туристской деятельности.</w:t>
            </w:r>
          </w:p>
          <w:p w:rsidR="00C82A6A" w:rsidRPr="00F529BF" w:rsidRDefault="00C82A6A" w:rsidP="00C82A6A">
            <w:pPr>
              <w:tabs>
                <w:tab w:val="left" w:pos="540"/>
              </w:tabs>
              <w:contextualSpacing/>
            </w:pPr>
            <w:r w:rsidRPr="00F529BF">
              <w:rPr>
                <w:b/>
              </w:rPr>
              <w:t xml:space="preserve">Уметь </w:t>
            </w:r>
            <w:r w:rsidRPr="00F529BF">
              <w:t>применять</w:t>
            </w:r>
            <w:r w:rsidRPr="00F529BF">
              <w:rPr>
                <w:b/>
              </w:rPr>
              <w:t xml:space="preserve"> </w:t>
            </w:r>
            <w:r w:rsidRPr="00F529BF">
              <w:t>информационные технологии при проведении  исследований инновационной деятельности в туристской деятельности.</w:t>
            </w:r>
          </w:p>
        </w:tc>
        <w:tc>
          <w:tcPr>
            <w:tcW w:w="6662" w:type="dxa"/>
          </w:tcPr>
          <w:p w:rsidR="00C82A6A" w:rsidRPr="00F529BF" w:rsidRDefault="00C82A6A" w:rsidP="004F17F1">
            <w:pPr>
              <w:tabs>
                <w:tab w:val="left" w:pos="540"/>
              </w:tabs>
              <w:contextualSpacing/>
              <w:jc w:val="both"/>
              <w:rPr>
                <w:bCs/>
              </w:rPr>
            </w:pPr>
            <w:r w:rsidRPr="00F529BF">
              <w:rPr>
                <w:b/>
                <w:bCs/>
              </w:rPr>
              <w:t xml:space="preserve">Задание 1. </w:t>
            </w:r>
            <w:r w:rsidRPr="00F529BF">
              <w:rPr>
                <w:bCs/>
              </w:rPr>
              <w:t>Пр</w:t>
            </w:r>
            <w:r w:rsidR="004F17F1" w:rsidRPr="00F529BF">
              <w:rPr>
                <w:bCs/>
              </w:rPr>
              <w:t xml:space="preserve">ивести примеры каждого из субъектов </w:t>
            </w:r>
            <w:r w:rsidRPr="00F529BF">
              <w:rPr>
                <w:bCs/>
              </w:rPr>
              <w:t>инновационн</w:t>
            </w:r>
            <w:r w:rsidR="004F17F1" w:rsidRPr="00F529BF">
              <w:rPr>
                <w:bCs/>
              </w:rPr>
              <w:t>ой деятельности в туристском бизнесе: субъекты инновационных идей; организации, выполняющие научные исследования и разработки; организации инновационной инфраструктуры; организации, использующие результаты исследований и разработок; инвесторы.</w:t>
            </w:r>
          </w:p>
          <w:p w:rsidR="004F17F1" w:rsidRPr="00F529BF" w:rsidRDefault="004F17F1" w:rsidP="004F17F1">
            <w:pPr>
              <w:tabs>
                <w:tab w:val="left" w:pos="540"/>
              </w:tabs>
              <w:contextualSpacing/>
              <w:jc w:val="both"/>
              <w:rPr>
                <w:bCs/>
              </w:rPr>
            </w:pPr>
            <w:r w:rsidRPr="00F529BF">
              <w:rPr>
                <w:bCs/>
              </w:rPr>
              <w:t xml:space="preserve">Привести информационные ресурсы, в которых может быть данная информация.  </w:t>
            </w:r>
          </w:p>
        </w:tc>
      </w:tr>
      <w:tr w:rsidR="00C82A6A" w:rsidRPr="00F529BF" w:rsidTr="00F529BF">
        <w:tc>
          <w:tcPr>
            <w:tcW w:w="2093" w:type="dxa"/>
            <w:vMerge/>
          </w:tcPr>
          <w:p w:rsidR="00C82A6A" w:rsidRPr="00F529BF" w:rsidRDefault="00C82A6A" w:rsidP="00C82A6A">
            <w:pPr>
              <w:tabs>
                <w:tab w:val="left" w:pos="540"/>
              </w:tabs>
              <w:contextualSpacing/>
              <w:jc w:val="center"/>
              <w:rPr>
                <w:bCs/>
              </w:rPr>
            </w:pPr>
          </w:p>
        </w:tc>
        <w:tc>
          <w:tcPr>
            <w:tcW w:w="2410" w:type="dxa"/>
          </w:tcPr>
          <w:p w:rsidR="00C82A6A" w:rsidRPr="00F529BF" w:rsidRDefault="00C82A6A" w:rsidP="00C82A6A">
            <w:pPr>
              <w:tabs>
                <w:tab w:val="left" w:pos="146"/>
                <w:tab w:val="left" w:pos="248"/>
              </w:tabs>
              <w:ind w:left="5"/>
              <w:contextualSpacing/>
              <w:rPr>
                <w:bCs/>
              </w:rPr>
            </w:pPr>
            <w:r w:rsidRPr="00F529BF">
              <w:t>3. Предлагает направления использования передовых информационных технологий в туристском бизнесе.</w:t>
            </w:r>
          </w:p>
        </w:tc>
        <w:tc>
          <w:tcPr>
            <w:tcW w:w="4677" w:type="dxa"/>
          </w:tcPr>
          <w:p w:rsidR="00C82A6A" w:rsidRPr="00F529BF" w:rsidRDefault="00F529BF" w:rsidP="00C82A6A">
            <w:pPr>
              <w:tabs>
                <w:tab w:val="left" w:pos="540"/>
              </w:tabs>
              <w:contextualSpacing/>
            </w:pPr>
            <w:r w:rsidRPr="00F529BF">
              <w:rPr>
                <w:b/>
              </w:rPr>
              <w:t>Знать</w:t>
            </w:r>
            <w:r w:rsidRPr="00F529BF">
              <w:t xml:space="preserve"> различные</w:t>
            </w:r>
            <w:r w:rsidR="00C82A6A" w:rsidRPr="00F529BF">
              <w:t xml:space="preserve"> виды инноваций (процессных, технологических, организационных, маркетинговых), применяемых в туристском бизнесе.</w:t>
            </w:r>
          </w:p>
          <w:p w:rsidR="00C82A6A" w:rsidRPr="00F529BF" w:rsidRDefault="00C82A6A" w:rsidP="00C82A6A">
            <w:pPr>
              <w:tabs>
                <w:tab w:val="left" w:pos="540"/>
              </w:tabs>
              <w:contextualSpacing/>
            </w:pPr>
            <w:r w:rsidRPr="00F529BF">
              <w:rPr>
                <w:b/>
              </w:rPr>
              <w:t>Уметь</w:t>
            </w:r>
            <w:r w:rsidRPr="00F529BF">
              <w:t xml:space="preserve"> обосновывать использование различных видов инноваций (процессных, технологических, организационных, маркетинговых) в туристском бизнесе.</w:t>
            </w:r>
          </w:p>
        </w:tc>
        <w:tc>
          <w:tcPr>
            <w:tcW w:w="6662" w:type="dxa"/>
          </w:tcPr>
          <w:p w:rsidR="00C82A6A" w:rsidRPr="00F529BF" w:rsidRDefault="00C82A6A" w:rsidP="00C82A6A">
            <w:pPr>
              <w:tabs>
                <w:tab w:val="left" w:pos="540"/>
              </w:tabs>
              <w:jc w:val="both"/>
              <w:rPr>
                <w:bCs/>
              </w:rPr>
            </w:pPr>
            <w:r w:rsidRPr="00F529BF">
              <w:rPr>
                <w:b/>
                <w:bCs/>
              </w:rPr>
              <w:t xml:space="preserve">Задание 1. </w:t>
            </w:r>
            <w:r w:rsidRPr="00F529BF">
              <w:rPr>
                <w:bCs/>
              </w:rPr>
              <w:t>На основе статистической отчетности Росстата (Форма № 4-инновация "Сведения об инновационной деятельности организации»; Форма 2- МП инновации «Сведения об инновационной деятельности малых предприятий») проанализировать виды инноваций, реализуемых туристскими организациями в России.</w:t>
            </w:r>
          </w:p>
          <w:p w:rsidR="00C82A6A" w:rsidRPr="00F529BF" w:rsidRDefault="00EF59B3" w:rsidP="00F529BF">
            <w:pPr>
              <w:tabs>
                <w:tab w:val="left" w:pos="540"/>
              </w:tabs>
              <w:jc w:val="both"/>
              <w:rPr>
                <w:bCs/>
              </w:rPr>
            </w:pPr>
            <w:r w:rsidRPr="00F529BF">
              <w:rPr>
                <w:b/>
                <w:bCs/>
              </w:rPr>
              <w:t>Задание 2.</w:t>
            </w:r>
            <w:r w:rsidRPr="00F529BF">
              <w:rPr>
                <w:bCs/>
              </w:rPr>
              <w:t xml:space="preserve">  Предложить проект по созданию инноваций в туристской организации.</w:t>
            </w:r>
          </w:p>
        </w:tc>
      </w:tr>
      <w:tr w:rsidR="00C82A6A" w:rsidRPr="00F529BF" w:rsidTr="00F529BF">
        <w:tc>
          <w:tcPr>
            <w:tcW w:w="2093" w:type="dxa"/>
            <w:vMerge w:val="restart"/>
          </w:tcPr>
          <w:p w:rsidR="00F529BF" w:rsidRPr="00F529BF" w:rsidRDefault="00C82A6A" w:rsidP="00C82A6A">
            <w:pPr>
              <w:tabs>
                <w:tab w:val="left" w:pos="540"/>
              </w:tabs>
              <w:contextualSpacing/>
            </w:pPr>
            <w:r w:rsidRPr="00F529BF">
              <w:lastRenderedPageBreak/>
              <w:t xml:space="preserve">Способность самостоятельно разрабатывать и внедрять инновационные решения в туристской и гостиничной индустрии </w:t>
            </w:r>
          </w:p>
          <w:p w:rsidR="00C82A6A" w:rsidRPr="00F529BF" w:rsidRDefault="00C82A6A" w:rsidP="00C82A6A">
            <w:pPr>
              <w:tabs>
                <w:tab w:val="left" w:pos="540"/>
              </w:tabs>
              <w:contextualSpacing/>
            </w:pPr>
            <w:r w:rsidRPr="00F529BF">
              <w:t>(ПК-5)</w:t>
            </w:r>
          </w:p>
        </w:tc>
        <w:tc>
          <w:tcPr>
            <w:tcW w:w="2410" w:type="dxa"/>
          </w:tcPr>
          <w:p w:rsidR="00C82A6A" w:rsidRPr="00F529BF" w:rsidRDefault="00C82A6A" w:rsidP="00C82A6A">
            <w:pPr>
              <w:tabs>
                <w:tab w:val="left" w:pos="346"/>
                <w:tab w:val="left" w:pos="540"/>
              </w:tabs>
              <w:ind w:left="34"/>
              <w:contextualSpacing/>
            </w:pPr>
            <w:r w:rsidRPr="00F529BF">
              <w:t xml:space="preserve">1. </w:t>
            </w:r>
            <w:r w:rsidRPr="00F529BF">
              <w:rPr>
                <w:rFonts w:eastAsia="Calibri"/>
              </w:rPr>
              <w:t>Разрабатывает инновационные решения развития индустрии туризма и гостеприимства, готовит необходимую для их реализации проектную документацию</w:t>
            </w:r>
          </w:p>
        </w:tc>
        <w:tc>
          <w:tcPr>
            <w:tcW w:w="4677" w:type="dxa"/>
          </w:tcPr>
          <w:p w:rsidR="00C82A6A" w:rsidRPr="00F529BF" w:rsidRDefault="00C82A6A" w:rsidP="00C82A6A">
            <w:pPr>
              <w:tabs>
                <w:tab w:val="left" w:pos="540"/>
              </w:tabs>
              <w:contextualSpacing/>
            </w:pPr>
            <w:r w:rsidRPr="00F529BF">
              <w:rPr>
                <w:b/>
              </w:rPr>
              <w:t>Знать</w:t>
            </w:r>
            <w:r w:rsidRPr="00F529BF">
              <w:t xml:space="preserve"> методические подходы к разработке бизнес-плана инновационного проекта в индустрии туризма и гостеприимства</w:t>
            </w:r>
            <w:r w:rsidR="005436A6" w:rsidRPr="00F529BF">
              <w:t>.</w:t>
            </w:r>
            <w:r w:rsidRPr="00F529BF">
              <w:t xml:space="preserve">  </w:t>
            </w:r>
          </w:p>
          <w:p w:rsidR="00C82A6A" w:rsidRPr="00F529BF" w:rsidRDefault="00C82A6A" w:rsidP="00C82A6A">
            <w:pPr>
              <w:tabs>
                <w:tab w:val="left" w:pos="540"/>
              </w:tabs>
              <w:contextualSpacing/>
            </w:pPr>
            <w:r w:rsidRPr="00F529BF">
              <w:rPr>
                <w:b/>
              </w:rPr>
              <w:t>Уметь</w:t>
            </w:r>
            <w:r w:rsidRPr="00F529BF">
              <w:t xml:space="preserve"> разрабатывать бизнес-план инновационного проекта в индустрии туризма и гостеприимства</w:t>
            </w:r>
            <w:r w:rsidR="005436A6" w:rsidRPr="00F529BF">
              <w:t>.</w:t>
            </w:r>
            <w:r w:rsidRPr="00F529BF">
              <w:t xml:space="preserve">  </w:t>
            </w:r>
          </w:p>
        </w:tc>
        <w:tc>
          <w:tcPr>
            <w:tcW w:w="6662" w:type="dxa"/>
          </w:tcPr>
          <w:p w:rsidR="00C82A6A" w:rsidRPr="00F529BF" w:rsidRDefault="00C82A6A" w:rsidP="00C82A6A">
            <w:pPr>
              <w:tabs>
                <w:tab w:val="left" w:pos="284"/>
              </w:tabs>
              <w:jc w:val="both"/>
            </w:pPr>
            <w:r w:rsidRPr="00F529BF">
              <w:rPr>
                <w:b/>
                <w:bCs/>
              </w:rPr>
              <w:t>Задание 1.</w:t>
            </w:r>
            <w:r w:rsidRPr="00F529BF">
              <w:t xml:space="preserve"> Туристская компания планирует в</w:t>
            </w:r>
            <w:r w:rsidRPr="00F529BF">
              <w:rPr>
                <w:b/>
              </w:rPr>
              <w:t xml:space="preserve"> </w:t>
            </w:r>
            <w:r w:rsidRPr="00F529BF">
              <w:t>2024 г. провести расширение на следующих условиях:</w:t>
            </w:r>
          </w:p>
          <w:p w:rsidR="00C82A6A" w:rsidRPr="00F529BF" w:rsidRDefault="00C82A6A" w:rsidP="00C82A6A">
            <w:pPr>
              <w:pStyle w:val="af4"/>
              <w:numPr>
                <w:ilvl w:val="0"/>
                <w:numId w:val="23"/>
              </w:numPr>
              <w:tabs>
                <w:tab w:val="left" w:pos="284"/>
              </w:tabs>
              <w:spacing w:after="0" w:line="240" w:lineRule="auto"/>
              <w:ind w:left="0" w:firstLine="0"/>
              <w:jc w:val="both"/>
              <w:rPr>
                <w:rFonts w:ascii="Times New Roman" w:hAnsi="Times New Roman"/>
                <w:sz w:val="24"/>
                <w:szCs w:val="24"/>
              </w:rPr>
            </w:pPr>
            <w:r w:rsidRPr="00F529BF">
              <w:rPr>
                <w:rFonts w:ascii="Times New Roman" w:hAnsi="Times New Roman"/>
                <w:sz w:val="24"/>
                <w:szCs w:val="24"/>
              </w:rPr>
              <w:t xml:space="preserve">стратегия операционной деятельности - естественное расширение с той же продуктовой линейкой в размере 30% ежегодно </w:t>
            </w:r>
          </w:p>
          <w:p w:rsidR="00C82A6A" w:rsidRPr="00F529BF" w:rsidRDefault="00C82A6A" w:rsidP="00C82A6A">
            <w:pPr>
              <w:pStyle w:val="af4"/>
              <w:numPr>
                <w:ilvl w:val="0"/>
                <w:numId w:val="23"/>
              </w:numPr>
              <w:tabs>
                <w:tab w:val="left" w:pos="284"/>
              </w:tabs>
              <w:spacing w:after="0" w:line="240" w:lineRule="auto"/>
              <w:ind w:left="0" w:firstLine="0"/>
              <w:jc w:val="both"/>
              <w:rPr>
                <w:rFonts w:ascii="Times New Roman" w:hAnsi="Times New Roman"/>
                <w:sz w:val="24"/>
                <w:szCs w:val="24"/>
              </w:rPr>
            </w:pPr>
            <w:r w:rsidRPr="00F529BF">
              <w:rPr>
                <w:rFonts w:ascii="Times New Roman" w:hAnsi="Times New Roman"/>
                <w:sz w:val="24"/>
                <w:szCs w:val="24"/>
              </w:rPr>
              <w:t>необходимость для расширения офисных помещений – 2 200 тыс. ден. ед.;</w:t>
            </w:r>
          </w:p>
          <w:p w:rsidR="00C82A6A" w:rsidRPr="00F529BF" w:rsidRDefault="00C82A6A" w:rsidP="00C82A6A">
            <w:pPr>
              <w:pStyle w:val="af4"/>
              <w:numPr>
                <w:ilvl w:val="0"/>
                <w:numId w:val="23"/>
              </w:numPr>
              <w:tabs>
                <w:tab w:val="left" w:pos="284"/>
              </w:tabs>
              <w:spacing w:after="0" w:line="240" w:lineRule="auto"/>
              <w:ind w:left="0" w:firstLine="0"/>
              <w:jc w:val="both"/>
              <w:rPr>
                <w:rFonts w:ascii="Times New Roman" w:hAnsi="Times New Roman"/>
                <w:sz w:val="24"/>
                <w:szCs w:val="24"/>
              </w:rPr>
            </w:pPr>
            <w:r w:rsidRPr="00F529BF">
              <w:rPr>
                <w:rFonts w:ascii="Times New Roman" w:hAnsi="Times New Roman"/>
                <w:sz w:val="24"/>
                <w:szCs w:val="24"/>
              </w:rPr>
              <w:t>финансовые ресурсы планируется привлечь от прямого инвестора, предоставив ему  20% скидку с его доли в уставном капитале;</w:t>
            </w:r>
          </w:p>
          <w:p w:rsidR="00C82A6A" w:rsidRPr="00F529BF" w:rsidRDefault="00C82A6A" w:rsidP="00C82A6A">
            <w:pPr>
              <w:pStyle w:val="af4"/>
              <w:numPr>
                <w:ilvl w:val="0"/>
                <w:numId w:val="23"/>
              </w:numPr>
              <w:tabs>
                <w:tab w:val="left" w:pos="284"/>
              </w:tabs>
              <w:spacing w:after="0" w:line="240" w:lineRule="auto"/>
              <w:ind w:left="0" w:firstLine="0"/>
              <w:jc w:val="both"/>
              <w:rPr>
                <w:rFonts w:ascii="Times New Roman" w:hAnsi="Times New Roman"/>
                <w:sz w:val="24"/>
                <w:szCs w:val="24"/>
              </w:rPr>
            </w:pPr>
            <w:r w:rsidRPr="00F529BF">
              <w:rPr>
                <w:rFonts w:ascii="Times New Roman" w:hAnsi="Times New Roman"/>
                <w:sz w:val="24"/>
                <w:szCs w:val="24"/>
              </w:rPr>
              <w:t>для прогноза взять 5-ти летний период;</w:t>
            </w:r>
          </w:p>
          <w:p w:rsidR="00C82A6A" w:rsidRPr="00F529BF" w:rsidRDefault="00C82A6A" w:rsidP="00C82A6A">
            <w:pPr>
              <w:pStyle w:val="af4"/>
              <w:numPr>
                <w:ilvl w:val="0"/>
                <w:numId w:val="23"/>
              </w:numPr>
              <w:tabs>
                <w:tab w:val="left" w:pos="284"/>
              </w:tabs>
              <w:spacing w:after="0" w:line="240" w:lineRule="auto"/>
              <w:ind w:left="0" w:firstLine="0"/>
              <w:jc w:val="both"/>
              <w:rPr>
                <w:rFonts w:ascii="Times New Roman" w:hAnsi="Times New Roman"/>
                <w:sz w:val="24"/>
                <w:szCs w:val="24"/>
              </w:rPr>
            </w:pPr>
            <w:r w:rsidRPr="00F529BF">
              <w:rPr>
                <w:rFonts w:ascii="Times New Roman" w:hAnsi="Times New Roman"/>
                <w:sz w:val="24"/>
                <w:szCs w:val="24"/>
              </w:rPr>
              <w:t>прогноз осуществлять с использованием действующего эффекта операционного рычага.</w:t>
            </w:r>
          </w:p>
          <w:p w:rsidR="00C82A6A" w:rsidRPr="00F529BF" w:rsidRDefault="00C82A6A" w:rsidP="00C82A6A">
            <w:pPr>
              <w:tabs>
                <w:tab w:val="left" w:pos="284"/>
              </w:tabs>
              <w:jc w:val="both"/>
            </w:pPr>
            <w:r w:rsidRPr="00F529BF">
              <w:t>Принять решение.</w:t>
            </w:r>
          </w:p>
          <w:p w:rsidR="00C82A6A" w:rsidRPr="00F529BF" w:rsidRDefault="00C82A6A" w:rsidP="00C82A6A">
            <w:pPr>
              <w:tabs>
                <w:tab w:val="left" w:pos="284"/>
              </w:tabs>
              <w:jc w:val="both"/>
            </w:pPr>
            <w:r w:rsidRPr="00F529BF">
              <w:t>Данные для расчета приведены в таблицах.</w:t>
            </w:r>
          </w:p>
          <w:p w:rsidR="00C82A6A" w:rsidRPr="00F529BF" w:rsidRDefault="00C82A6A" w:rsidP="00C82A6A">
            <w:pPr>
              <w:jc w:val="center"/>
            </w:pPr>
            <w:r w:rsidRPr="00F529BF">
              <w:t>Отчет о финансовых результатах за 2023 год (тыс. ден. ед.)</w:t>
            </w:r>
          </w:p>
          <w:tbl>
            <w:tblPr>
              <w:tblW w:w="482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2"/>
              <w:gridCol w:w="1367"/>
            </w:tblGrid>
            <w:tr w:rsidR="00C82A6A" w:rsidRPr="00F529BF" w:rsidTr="005E0524">
              <w:tc>
                <w:tcPr>
                  <w:tcW w:w="3462" w:type="dxa"/>
                </w:tcPr>
                <w:p w:rsidR="00C82A6A" w:rsidRPr="00F529BF" w:rsidRDefault="00C82A6A" w:rsidP="00BC1BA4">
                  <w:pPr>
                    <w:framePr w:hSpace="180" w:wrap="around" w:vAnchor="text" w:hAnchor="text" w:x="-390" w:y="1"/>
                    <w:suppressOverlap/>
                    <w:jc w:val="center"/>
                  </w:pPr>
                  <w:r w:rsidRPr="00F529BF">
                    <w:t>Показатели</w:t>
                  </w:r>
                </w:p>
              </w:tc>
              <w:tc>
                <w:tcPr>
                  <w:tcW w:w="1367" w:type="dxa"/>
                </w:tcPr>
                <w:p w:rsidR="00C82A6A" w:rsidRPr="00F529BF" w:rsidRDefault="00C82A6A" w:rsidP="00BC1BA4">
                  <w:pPr>
                    <w:framePr w:hSpace="180" w:wrap="around" w:vAnchor="text" w:hAnchor="text" w:x="-390" w:y="1"/>
                    <w:suppressOverlap/>
                    <w:jc w:val="center"/>
                  </w:pPr>
                  <w:r w:rsidRPr="00F529BF">
                    <w:t>2023</w:t>
                  </w:r>
                </w:p>
              </w:tc>
            </w:tr>
            <w:tr w:rsidR="00C82A6A" w:rsidRPr="00F529BF" w:rsidTr="005E0524">
              <w:tc>
                <w:tcPr>
                  <w:tcW w:w="3462" w:type="dxa"/>
                </w:tcPr>
                <w:p w:rsidR="00C82A6A" w:rsidRPr="00F529BF" w:rsidRDefault="00C82A6A" w:rsidP="00BC1BA4">
                  <w:pPr>
                    <w:framePr w:hSpace="180" w:wrap="around" w:vAnchor="text" w:hAnchor="text" w:x="-390" w:y="1"/>
                    <w:suppressOverlap/>
                    <w:jc w:val="center"/>
                  </w:pPr>
                  <w:r w:rsidRPr="00F529BF">
                    <w:t>Выручка-нетто</w:t>
                  </w:r>
                </w:p>
              </w:tc>
              <w:tc>
                <w:tcPr>
                  <w:tcW w:w="1367" w:type="dxa"/>
                </w:tcPr>
                <w:p w:rsidR="00C82A6A" w:rsidRPr="00F529BF" w:rsidRDefault="00C82A6A" w:rsidP="00BC1BA4">
                  <w:pPr>
                    <w:framePr w:hSpace="180" w:wrap="around" w:vAnchor="text" w:hAnchor="text" w:x="-390" w:y="1"/>
                    <w:suppressOverlap/>
                    <w:jc w:val="center"/>
                  </w:pPr>
                  <w:r w:rsidRPr="00F529BF">
                    <w:t>22 800</w:t>
                  </w:r>
                </w:p>
              </w:tc>
            </w:tr>
            <w:tr w:rsidR="00C82A6A" w:rsidRPr="00F529BF" w:rsidTr="005E0524">
              <w:tc>
                <w:tcPr>
                  <w:tcW w:w="3462" w:type="dxa"/>
                </w:tcPr>
                <w:p w:rsidR="00C82A6A" w:rsidRPr="00F529BF" w:rsidRDefault="00C82A6A" w:rsidP="00BC1BA4">
                  <w:pPr>
                    <w:framePr w:hSpace="180" w:wrap="around" w:vAnchor="text" w:hAnchor="text" w:x="-390" w:y="1"/>
                    <w:suppressOverlap/>
                    <w:jc w:val="center"/>
                  </w:pPr>
                  <w:r w:rsidRPr="00F529BF">
                    <w:t>Переменные расходы</w:t>
                  </w:r>
                </w:p>
              </w:tc>
              <w:tc>
                <w:tcPr>
                  <w:tcW w:w="1367" w:type="dxa"/>
                </w:tcPr>
                <w:p w:rsidR="00C82A6A" w:rsidRPr="00F529BF" w:rsidRDefault="00C82A6A" w:rsidP="00BC1BA4">
                  <w:pPr>
                    <w:framePr w:hSpace="180" w:wrap="around" w:vAnchor="text" w:hAnchor="text" w:x="-390" w:y="1"/>
                    <w:suppressOverlap/>
                    <w:jc w:val="center"/>
                  </w:pPr>
                  <w:r w:rsidRPr="00F529BF">
                    <w:t>15 741</w:t>
                  </w:r>
                </w:p>
              </w:tc>
            </w:tr>
            <w:tr w:rsidR="00C82A6A" w:rsidRPr="00F529BF" w:rsidTr="005E0524">
              <w:tc>
                <w:tcPr>
                  <w:tcW w:w="3462" w:type="dxa"/>
                </w:tcPr>
                <w:p w:rsidR="00C82A6A" w:rsidRPr="00F529BF" w:rsidRDefault="00C82A6A" w:rsidP="00BC1BA4">
                  <w:pPr>
                    <w:framePr w:hSpace="180" w:wrap="around" w:vAnchor="text" w:hAnchor="text" w:x="-390" w:y="1"/>
                    <w:suppressOverlap/>
                    <w:jc w:val="center"/>
                  </w:pPr>
                  <w:r w:rsidRPr="00F529BF">
                    <w:t>Постоянные расходы</w:t>
                  </w:r>
                </w:p>
              </w:tc>
              <w:tc>
                <w:tcPr>
                  <w:tcW w:w="1367" w:type="dxa"/>
                </w:tcPr>
                <w:p w:rsidR="00C82A6A" w:rsidRPr="00F529BF" w:rsidRDefault="00C82A6A" w:rsidP="00BC1BA4">
                  <w:pPr>
                    <w:framePr w:hSpace="180" w:wrap="around" w:vAnchor="text" w:hAnchor="text" w:x="-390" w:y="1"/>
                    <w:suppressOverlap/>
                    <w:jc w:val="center"/>
                  </w:pPr>
                  <w:r w:rsidRPr="00F529BF">
                    <w:t>6 674</w:t>
                  </w:r>
                </w:p>
              </w:tc>
            </w:tr>
            <w:tr w:rsidR="00C82A6A" w:rsidRPr="00F529BF" w:rsidTr="005E0524">
              <w:tc>
                <w:tcPr>
                  <w:tcW w:w="3462" w:type="dxa"/>
                </w:tcPr>
                <w:p w:rsidR="00C82A6A" w:rsidRPr="00F529BF" w:rsidRDefault="00C82A6A" w:rsidP="00BC1BA4">
                  <w:pPr>
                    <w:framePr w:hSpace="180" w:wrap="around" w:vAnchor="text" w:hAnchor="text" w:x="-390" w:y="1"/>
                    <w:suppressOverlap/>
                    <w:jc w:val="center"/>
                  </w:pPr>
                  <w:r w:rsidRPr="00F529BF">
                    <w:t>Текущий налог на прибыль</w:t>
                  </w:r>
                </w:p>
              </w:tc>
              <w:tc>
                <w:tcPr>
                  <w:tcW w:w="1367" w:type="dxa"/>
                </w:tcPr>
                <w:p w:rsidR="00C82A6A" w:rsidRPr="00F529BF" w:rsidRDefault="00C82A6A" w:rsidP="00BC1BA4">
                  <w:pPr>
                    <w:framePr w:hSpace="180" w:wrap="around" w:vAnchor="text" w:hAnchor="text" w:x="-390" w:y="1"/>
                    <w:suppressOverlap/>
                    <w:jc w:val="center"/>
                  </w:pPr>
                  <w:r w:rsidRPr="00F529BF">
                    <w:t>72</w:t>
                  </w:r>
                </w:p>
              </w:tc>
            </w:tr>
            <w:tr w:rsidR="00C82A6A" w:rsidRPr="00F529BF" w:rsidTr="005E0524">
              <w:tc>
                <w:tcPr>
                  <w:tcW w:w="3462" w:type="dxa"/>
                </w:tcPr>
                <w:p w:rsidR="00C82A6A" w:rsidRPr="00F529BF" w:rsidRDefault="00C82A6A" w:rsidP="00BC1BA4">
                  <w:pPr>
                    <w:framePr w:hSpace="180" w:wrap="around" w:vAnchor="text" w:hAnchor="text" w:x="-390" w:y="1"/>
                    <w:suppressOverlap/>
                    <w:jc w:val="center"/>
                  </w:pPr>
                  <w:r w:rsidRPr="00F529BF">
                    <w:t>Чистая прибыль</w:t>
                  </w:r>
                </w:p>
              </w:tc>
              <w:tc>
                <w:tcPr>
                  <w:tcW w:w="1367" w:type="dxa"/>
                </w:tcPr>
                <w:p w:rsidR="00C82A6A" w:rsidRPr="00F529BF" w:rsidRDefault="00C82A6A" w:rsidP="00BC1BA4">
                  <w:pPr>
                    <w:framePr w:hSpace="180" w:wrap="around" w:vAnchor="text" w:hAnchor="text" w:x="-390" w:y="1"/>
                    <w:suppressOverlap/>
                    <w:jc w:val="center"/>
                  </w:pPr>
                  <w:r w:rsidRPr="00F529BF">
                    <w:t>313</w:t>
                  </w:r>
                </w:p>
              </w:tc>
            </w:tr>
          </w:tbl>
          <w:p w:rsidR="00C82A6A" w:rsidRPr="00F529BF" w:rsidRDefault="00C82A6A" w:rsidP="00C82A6A">
            <w:pPr>
              <w:jc w:val="center"/>
            </w:pPr>
            <w:r w:rsidRPr="00F529BF">
              <w:t>Бухгалтерский баланс (тыс. ден. ед.)</w:t>
            </w:r>
          </w:p>
          <w:tbl>
            <w:tblPr>
              <w:tblW w:w="5061"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1"/>
              <w:gridCol w:w="940"/>
            </w:tblGrid>
            <w:tr w:rsidR="00C82A6A" w:rsidRPr="00F529BF" w:rsidTr="00FF305E">
              <w:trPr>
                <w:trHeight w:val="294"/>
              </w:trPr>
              <w:tc>
                <w:tcPr>
                  <w:tcW w:w="4121" w:type="dxa"/>
                </w:tcPr>
                <w:p w:rsidR="00C82A6A" w:rsidRPr="00F529BF" w:rsidRDefault="00C82A6A" w:rsidP="00BC1BA4">
                  <w:pPr>
                    <w:framePr w:hSpace="180" w:wrap="around" w:vAnchor="text" w:hAnchor="text" w:x="-390" w:y="1"/>
                    <w:suppressOverlap/>
                    <w:jc w:val="center"/>
                  </w:pPr>
                  <w:r w:rsidRPr="00F529BF">
                    <w:t>Статьи баланса</w:t>
                  </w:r>
                </w:p>
              </w:tc>
              <w:tc>
                <w:tcPr>
                  <w:tcW w:w="940" w:type="dxa"/>
                </w:tcPr>
                <w:p w:rsidR="00C82A6A" w:rsidRPr="00F529BF" w:rsidRDefault="00C82A6A" w:rsidP="00BC1BA4">
                  <w:pPr>
                    <w:framePr w:hSpace="180" w:wrap="around" w:vAnchor="text" w:hAnchor="text" w:x="-390" w:y="1"/>
                    <w:suppressOverlap/>
                    <w:jc w:val="center"/>
                  </w:pPr>
                  <w:r w:rsidRPr="00F529BF">
                    <w:t>2023</w:t>
                  </w:r>
                </w:p>
              </w:tc>
            </w:tr>
            <w:tr w:rsidR="00C82A6A" w:rsidRPr="00F529BF" w:rsidTr="00FF305E">
              <w:trPr>
                <w:trHeight w:val="317"/>
              </w:trPr>
              <w:tc>
                <w:tcPr>
                  <w:tcW w:w="4121" w:type="dxa"/>
                </w:tcPr>
                <w:p w:rsidR="00C82A6A" w:rsidRPr="00F529BF" w:rsidRDefault="00C82A6A" w:rsidP="00BC1BA4">
                  <w:pPr>
                    <w:framePr w:hSpace="180" w:wrap="around" w:vAnchor="text" w:hAnchor="text" w:x="-390" w:y="1"/>
                    <w:suppressOverlap/>
                    <w:jc w:val="both"/>
                  </w:pPr>
                  <w:r w:rsidRPr="00F529BF">
                    <w:t>Оборотные активы</w:t>
                  </w:r>
                </w:p>
              </w:tc>
              <w:tc>
                <w:tcPr>
                  <w:tcW w:w="940" w:type="dxa"/>
                </w:tcPr>
                <w:p w:rsidR="00C82A6A" w:rsidRPr="00F529BF" w:rsidRDefault="00C82A6A" w:rsidP="00BC1BA4">
                  <w:pPr>
                    <w:framePr w:hSpace="180" w:wrap="around" w:vAnchor="text" w:hAnchor="text" w:x="-390" w:y="1"/>
                    <w:suppressOverlap/>
                    <w:jc w:val="center"/>
                    <w:rPr>
                      <w:i/>
                    </w:rPr>
                  </w:pPr>
                  <w:r w:rsidRPr="00F529BF">
                    <w:rPr>
                      <w:i/>
                    </w:rPr>
                    <w:t>4 651,2</w:t>
                  </w:r>
                </w:p>
              </w:tc>
            </w:tr>
            <w:tr w:rsidR="00C82A6A" w:rsidRPr="00F529BF" w:rsidTr="00FF305E">
              <w:trPr>
                <w:trHeight w:val="294"/>
              </w:trPr>
              <w:tc>
                <w:tcPr>
                  <w:tcW w:w="4121" w:type="dxa"/>
                </w:tcPr>
                <w:p w:rsidR="00C82A6A" w:rsidRPr="00F529BF" w:rsidRDefault="00C82A6A" w:rsidP="00BC1BA4">
                  <w:pPr>
                    <w:framePr w:hSpace="180" w:wrap="around" w:vAnchor="text" w:hAnchor="text" w:x="-390" w:y="1"/>
                    <w:suppressOverlap/>
                    <w:jc w:val="both"/>
                  </w:pPr>
                  <w:r w:rsidRPr="00F529BF">
                    <w:t>Денежные средства</w:t>
                  </w:r>
                </w:p>
              </w:tc>
              <w:tc>
                <w:tcPr>
                  <w:tcW w:w="940" w:type="dxa"/>
                </w:tcPr>
                <w:p w:rsidR="00C82A6A" w:rsidRPr="00F529BF" w:rsidRDefault="00C82A6A" w:rsidP="00BC1BA4">
                  <w:pPr>
                    <w:framePr w:hSpace="180" w:wrap="around" w:vAnchor="text" w:hAnchor="text" w:x="-390" w:y="1"/>
                    <w:suppressOverlap/>
                    <w:jc w:val="center"/>
                  </w:pPr>
                  <w:r w:rsidRPr="00F529BF">
                    <w:t xml:space="preserve">1 248 </w:t>
                  </w:r>
                </w:p>
              </w:tc>
            </w:tr>
            <w:tr w:rsidR="00C82A6A" w:rsidRPr="00F529BF" w:rsidTr="00FF305E">
              <w:trPr>
                <w:trHeight w:val="317"/>
              </w:trPr>
              <w:tc>
                <w:tcPr>
                  <w:tcW w:w="4121" w:type="dxa"/>
                </w:tcPr>
                <w:p w:rsidR="00C82A6A" w:rsidRPr="00F529BF" w:rsidRDefault="00C82A6A" w:rsidP="00BC1BA4">
                  <w:pPr>
                    <w:framePr w:hSpace="180" w:wrap="around" w:vAnchor="text" w:hAnchor="text" w:x="-390" w:y="1"/>
                    <w:suppressOverlap/>
                    <w:jc w:val="both"/>
                  </w:pPr>
                  <w:r w:rsidRPr="00F529BF">
                    <w:t>Дебиторская задолженность</w:t>
                  </w:r>
                </w:p>
              </w:tc>
              <w:tc>
                <w:tcPr>
                  <w:tcW w:w="940" w:type="dxa"/>
                </w:tcPr>
                <w:p w:rsidR="00C82A6A" w:rsidRPr="00F529BF" w:rsidRDefault="00C82A6A" w:rsidP="00BC1BA4">
                  <w:pPr>
                    <w:framePr w:hSpace="180" w:wrap="around" w:vAnchor="text" w:hAnchor="text" w:x="-390" w:y="1"/>
                    <w:suppressOverlap/>
                    <w:jc w:val="center"/>
                  </w:pPr>
                  <w:r w:rsidRPr="00F529BF">
                    <w:t>3 391,2</w:t>
                  </w:r>
                </w:p>
              </w:tc>
            </w:tr>
            <w:tr w:rsidR="00C82A6A" w:rsidRPr="00F529BF" w:rsidTr="00FF305E">
              <w:trPr>
                <w:trHeight w:val="294"/>
              </w:trPr>
              <w:tc>
                <w:tcPr>
                  <w:tcW w:w="4121" w:type="dxa"/>
                </w:tcPr>
                <w:p w:rsidR="00C82A6A" w:rsidRPr="00F529BF" w:rsidRDefault="00C82A6A" w:rsidP="00BC1BA4">
                  <w:pPr>
                    <w:framePr w:hSpace="180" w:wrap="around" w:vAnchor="text" w:hAnchor="text" w:x="-390" w:y="1"/>
                    <w:suppressOverlap/>
                    <w:jc w:val="both"/>
                  </w:pPr>
                  <w:r w:rsidRPr="00F529BF">
                    <w:t>Запасы продукции (по себестоимости)</w:t>
                  </w:r>
                </w:p>
              </w:tc>
              <w:tc>
                <w:tcPr>
                  <w:tcW w:w="940" w:type="dxa"/>
                </w:tcPr>
                <w:p w:rsidR="00C82A6A" w:rsidRPr="00F529BF" w:rsidRDefault="00C82A6A" w:rsidP="00BC1BA4">
                  <w:pPr>
                    <w:framePr w:hSpace="180" w:wrap="around" w:vAnchor="text" w:hAnchor="text" w:x="-390" w:y="1"/>
                    <w:suppressOverlap/>
                    <w:jc w:val="center"/>
                  </w:pPr>
                  <w:r w:rsidRPr="00F529BF">
                    <w:t>12</w:t>
                  </w:r>
                </w:p>
              </w:tc>
            </w:tr>
            <w:tr w:rsidR="00C82A6A" w:rsidRPr="00F529BF" w:rsidTr="00FF305E">
              <w:trPr>
                <w:trHeight w:val="317"/>
              </w:trPr>
              <w:tc>
                <w:tcPr>
                  <w:tcW w:w="4121" w:type="dxa"/>
                </w:tcPr>
                <w:p w:rsidR="00C82A6A" w:rsidRPr="00F529BF" w:rsidRDefault="00C82A6A" w:rsidP="00BC1BA4">
                  <w:pPr>
                    <w:framePr w:hSpace="180" w:wrap="around" w:vAnchor="text" w:hAnchor="text" w:x="-390" w:y="1"/>
                    <w:suppressOverlap/>
                    <w:jc w:val="both"/>
                  </w:pPr>
                  <w:r w:rsidRPr="00F529BF">
                    <w:t>Внеоборотные активы</w:t>
                  </w:r>
                </w:p>
              </w:tc>
              <w:tc>
                <w:tcPr>
                  <w:tcW w:w="940" w:type="dxa"/>
                </w:tcPr>
                <w:p w:rsidR="00C82A6A" w:rsidRPr="00F529BF" w:rsidRDefault="00C82A6A" w:rsidP="00BC1BA4">
                  <w:pPr>
                    <w:framePr w:hSpace="180" w:wrap="around" w:vAnchor="text" w:hAnchor="text" w:x="-390" w:y="1"/>
                    <w:suppressOverlap/>
                    <w:jc w:val="center"/>
                    <w:rPr>
                      <w:i/>
                    </w:rPr>
                  </w:pPr>
                  <w:r w:rsidRPr="00F529BF">
                    <w:rPr>
                      <w:i/>
                    </w:rPr>
                    <w:t>900</w:t>
                  </w:r>
                </w:p>
              </w:tc>
            </w:tr>
            <w:tr w:rsidR="00C82A6A" w:rsidRPr="00F529BF" w:rsidTr="00FF305E">
              <w:trPr>
                <w:trHeight w:val="294"/>
              </w:trPr>
              <w:tc>
                <w:tcPr>
                  <w:tcW w:w="4121" w:type="dxa"/>
                </w:tcPr>
                <w:p w:rsidR="00C82A6A" w:rsidRPr="00F529BF" w:rsidRDefault="00C82A6A" w:rsidP="00BC1BA4">
                  <w:pPr>
                    <w:framePr w:hSpace="180" w:wrap="around" w:vAnchor="text" w:hAnchor="text" w:x="-390" w:y="1"/>
                    <w:suppressOverlap/>
                    <w:jc w:val="both"/>
                  </w:pPr>
                  <w:r w:rsidRPr="00F529BF">
                    <w:t>Основные фонды</w:t>
                  </w:r>
                </w:p>
              </w:tc>
              <w:tc>
                <w:tcPr>
                  <w:tcW w:w="940" w:type="dxa"/>
                </w:tcPr>
                <w:p w:rsidR="00C82A6A" w:rsidRPr="00F529BF" w:rsidRDefault="00C82A6A" w:rsidP="00BC1BA4">
                  <w:pPr>
                    <w:framePr w:hSpace="180" w:wrap="around" w:vAnchor="text" w:hAnchor="text" w:x="-390" w:y="1"/>
                    <w:suppressOverlap/>
                    <w:jc w:val="center"/>
                  </w:pPr>
                  <w:r w:rsidRPr="00F529BF">
                    <w:t>1 245,6</w:t>
                  </w:r>
                </w:p>
              </w:tc>
            </w:tr>
            <w:tr w:rsidR="00C82A6A" w:rsidRPr="00F529BF" w:rsidTr="00FF305E">
              <w:trPr>
                <w:trHeight w:val="294"/>
              </w:trPr>
              <w:tc>
                <w:tcPr>
                  <w:tcW w:w="4121" w:type="dxa"/>
                </w:tcPr>
                <w:p w:rsidR="00C82A6A" w:rsidRPr="00F529BF" w:rsidRDefault="00C82A6A" w:rsidP="00BC1BA4">
                  <w:pPr>
                    <w:framePr w:hSpace="180" w:wrap="around" w:vAnchor="text" w:hAnchor="text" w:x="-390" w:y="1"/>
                    <w:suppressOverlap/>
                    <w:jc w:val="both"/>
                  </w:pPr>
                  <w:r w:rsidRPr="00F529BF">
                    <w:t>Амортизационные отчисления</w:t>
                  </w:r>
                </w:p>
              </w:tc>
              <w:tc>
                <w:tcPr>
                  <w:tcW w:w="940" w:type="dxa"/>
                </w:tcPr>
                <w:p w:rsidR="00C82A6A" w:rsidRPr="00F529BF" w:rsidRDefault="00C82A6A" w:rsidP="00BC1BA4">
                  <w:pPr>
                    <w:framePr w:hSpace="180" w:wrap="around" w:vAnchor="text" w:hAnchor="text" w:x="-390" w:y="1"/>
                    <w:suppressOverlap/>
                    <w:jc w:val="center"/>
                  </w:pPr>
                  <w:r w:rsidRPr="00F529BF">
                    <w:t>345,6</w:t>
                  </w:r>
                </w:p>
              </w:tc>
            </w:tr>
            <w:tr w:rsidR="00C82A6A" w:rsidRPr="00F529BF" w:rsidTr="00FF305E">
              <w:trPr>
                <w:trHeight w:val="317"/>
              </w:trPr>
              <w:tc>
                <w:tcPr>
                  <w:tcW w:w="4121" w:type="dxa"/>
                </w:tcPr>
                <w:p w:rsidR="00C82A6A" w:rsidRPr="00F529BF" w:rsidRDefault="00C82A6A" w:rsidP="00BC1BA4">
                  <w:pPr>
                    <w:framePr w:hSpace="180" w:wrap="around" w:vAnchor="text" w:hAnchor="text" w:x="-390" w:y="1"/>
                    <w:suppressOverlap/>
                    <w:jc w:val="both"/>
                  </w:pPr>
                  <w:r w:rsidRPr="00F529BF">
                    <w:lastRenderedPageBreak/>
                    <w:t>Итого активов</w:t>
                  </w:r>
                </w:p>
              </w:tc>
              <w:tc>
                <w:tcPr>
                  <w:tcW w:w="940" w:type="dxa"/>
                </w:tcPr>
                <w:p w:rsidR="00C82A6A" w:rsidRPr="00F529BF" w:rsidRDefault="00C82A6A" w:rsidP="00BC1BA4">
                  <w:pPr>
                    <w:framePr w:hSpace="180" w:wrap="around" w:vAnchor="text" w:hAnchor="text" w:x="-390" w:y="1"/>
                    <w:suppressOverlap/>
                    <w:jc w:val="center"/>
                  </w:pPr>
                  <w:r w:rsidRPr="00F529BF">
                    <w:t>5 551,2</w:t>
                  </w:r>
                </w:p>
              </w:tc>
            </w:tr>
            <w:tr w:rsidR="00C82A6A" w:rsidRPr="00F529BF" w:rsidTr="00FF305E">
              <w:trPr>
                <w:trHeight w:val="294"/>
              </w:trPr>
              <w:tc>
                <w:tcPr>
                  <w:tcW w:w="4121" w:type="dxa"/>
                </w:tcPr>
                <w:p w:rsidR="00C82A6A" w:rsidRPr="00F529BF" w:rsidRDefault="00C82A6A" w:rsidP="00BC1BA4">
                  <w:pPr>
                    <w:framePr w:hSpace="180" w:wrap="around" w:vAnchor="text" w:hAnchor="text" w:x="-390" w:y="1"/>
                    <w:suppressOverlap/>
                    <w:jc w:val="both"/>
                  </w:pPr>
                  <w:r w:rsidRPr="00F529BF">
                    <w:t>Краткосрочные обязательства</w:t>
                  </w:r>
                </w:p>
              </w:tc>
              <w:tc>
                <w:tcPr>
                  <w:tcW w:w="940" w:type="dxa"/>
                </w:tcPr>
                <w:p w:rsidR="00C82A6A" w:rsidRPr="00F529BF" w:rsidRDefault="00C82A6A" w:rsidP="00BC1BA4">
                  <w:pPr>
                    <w:framePr w:hSpace="180" w:wrap="around" w:vAnchor="text" w:hAnchor="text" w:x="-390" w:y="1"/>
                    <w:suppressOverlap/>
                    <w:jc w:val="center"/>
                    <w:rPr>
                      <w:i/>
                    </w:rPr>
                  </w:pPr>
                  <w:r w:rsidRPr="00F529BF">
                    <w:rPr>
                      <w:i/>
                    </w:rPr>
                    <w:t>2 191,2</w:t>
                  </w:r>
                </w:p>
              </w:tc>
            </w:tr>
            <w:tr w:rsidR="00C82A6A" w:rsidRPr="00F529BF" w:rsidTr="00FF305E">
              <w:trPr>
                <w:trHeight w:val="317"/>
              </w:trPr>
              <w:tc>
                <w:tcPr>
                  <w:tcW w:w="4121" w:type="dxa"/>
                </w:tcPr>
                <w:p w:rsidR="00C82A6A" w:rsidRPr="00F529BF" w:rsidRDefault="00C82A6A" w:rsidP="00BC1BA4">
                  <w:pPr>
                    <w:framePr w:hSpace="180" w:wrap="around" w:vAnchor="text" w:hAnchor="text" w:x="-390" w:y="1"/>
                    <w:suppressOverlap/>
                    <w:jc w:val="both"/>
                  </w:pPr>
                  <w:r w:rsidRPr="00F529BF">
                    <w:t>Кредиторская задолженность</w:t>
                  </w:r>
                </w:p>
              </w:tc>
              <w:tc>
                <w:tcPr>
                  <w:tcW w:w="940" w:type="dxa"/>
                </w:tcPr>
                <w:p w:rsidR="00C82A6A" w:rsidRPr="00F529BF" w:rsidRDefault="00C82A6A" w:rsidP="00BC1BA4">
                  <w:pPr>
                    <w:framePr w:hSpace="180" w:wrap="around" w:vAnchor="text" w:hAnchor="text" w:x="-390" w:y="1"/>
                    <w:suppressOverlap/>
                    <w:jc w:val="center"/>
                  </w:pPr>
                  <w:r w:rsidRPr="00F529BF">
                    <w:t>2 191,2</w:t>
                  </w:r>
                </w:p>
              </w:tc>
            </w:tr>
            <w:tr w:rsidR="00C82A6A" w:rsidRPr="00F529BF" w:rsidTr="00FF305E">
              <w:trPr>
                <w:trHeight w:val="294"/>
              </w:trPr>
              <w:tc>
                <w:tcPr>
                  <w:tcW w:w="4121" w:type="dxa"/>
                </w:tcPr>
                <w:p w:rsidR="00C82A6A" w:rsidRPr="00F529BF" w:rsidRDefault="00C82A6A" w:rsidP="00BC1BA4">
                  <w:pPr>
                    <w:framePr w:hSpace="180" w:wrap="around" w:vAnchor="text" w:hAnchor="text" w:x="-390" w:y="1"/>
                    <w:suppressOverlap/>
                    <w:jc w:val="both"/>
                  </w:pPr>
                  <w:r w:rsidRPr="00F529BF">
                    <w:t>Долгосрочные обязательства</w:t>
                  </w:r>
                </w:p>
              </w:tc>
              <w:tc>
                <w:tcPr>
                  <w:tcW w:w="940" w:type="dxa"/>
                </w:tcPr>
                <w:p w:rsidR="00C82A6A" w:rsidRPr="00F529BF" w:rsidRDefault="00C82A6A" w:rsidP="00BC1BA4">
                  <w:pPr>
                    <w:framePr w:hSpace="180" w:wrap="around" w:vAnchor="text" w:hAnchor="text" w:x="-390" w:y="1"/>
                    <w:suppressOverlap/>
                    <w:jc w:val="center"/>
                    <w:rPr>
                      <w:i/>
                    </w:rPr>
                  </w:pPr>
                  <w:r w:rsidRPr="00F529BF">
                    <w:rPr>
                      <w:i/>
                    </w:rPr>
                    <w:t>600</w:t>
                  </w:r>
                </w:p>
              </w:tc>
            </w:tr>
            <w:tr w:rsidR="00C82A6A" w:rsidRPr="00F529BF" w:rsidTr="00FF305E">
              <w:trPr>
                <w:trHeight w:val="317"/>
              </w:trPr>
              <w:tc>
                <w:tcPr>
                  <w:tcW w:w="4121" w:type="dxa"/>
                </w:tcPr>
                <w:p w:rsidR="00C82A6A" w:rsidRPr="00F529BF" w:rsidRDefault="00C82A6A" w:rsidP="00BC1BA4">
                  <w:pPr>
                    <w:framePr w:hSpace="180" w:wrap="around" w:vAnchor="text" w:hAnchor="text" w:x="-390" w:y="1"/>
                    <w:suppressOverlap/>
                    <w:jc w:val="both"/>
                  </w:pPr>
                  <w:r w:rsidRPr="00F529BF">
                    <w:t>Задолженность банку (срок погашения – начало 2024 года)</w:t>
                  </w:r>
                </w:p>
              </w:tc>
              <w:tc>
                <w:tcPr>
                  <w:tcW w:w="940" w:type="dxa"/>
                </w:tcPr>
                <w:p w:rsidR="00C82A6A" w:rsidRPr="00F529BF" w:rsidRDefault="00C82A6A" w:rsidP="00BC1BA4">
                  <w:pPr>
                    <w:framePr w:hSpace="180" w:wrap="around" w:vAnchor="text" w:hAnchor="text" w:x="-390" w:y="1"/>
                    <w:suppressOverlap/>
                    <w:jc w:val="center"/>
                  </w:pPr>
                  <w:r w:rsidRPr="00F529BF">
                    <w:t>600</w:t>
                  </w:r>
                </w:p>
              </w:tc>
            </w:tr>
            <w:tr w:rsidR="00C82A6A" w:rsidRPr="00F529BF" w:rsidTr="00FF305E">
              <w:trPr>
                <w:trHeight w:val="294"/>
              </w:trPr>
              <w:tc>
                <w:tcPr>
                  <w:tcW w:w="4121" w:type="dxa"/>
                </w:tcPr>
                <w:p w:rsidR="00C82A6A" w:rsidRPr="00F529BF" w:rsidRDefault="00C82A6A" w:rsidP="00BC1BA4">
                  <w:pPr>
                    <w:framePr w:hSpace="180" w:wrap="around" w:vAnchor="text" w:hAnchor="text" w:x="-390" w:y="1"/>
                    <w:suppressOverlap/>
                    <w:jc w:val="both"/>
                  </w:pPr>
                  <w:r w:rsidRPr="00F529BF">
                    <w:t>Капитал</w:t>
                  </w:r>
                </w:p>
              </w:tc>
              <w:tc>
                <w:tcPr>
                  <w:tcW w:w="940" w:type="dxa"/>
                </w:tcPr>
                <w:p w:rsidR="00C82A6A" w:rsidRPr="00F529BF" w:rsidRDefault="00C82A6A" w:rsidP="00BC1BA4">
                  <w:pPr>
                    <w:framePr w:hSpace="180" w:wrap="around" w:vAnchor="text" w:hAnchor="text" w:x="-390" w:y="1"/>
                    <w:suppressOverlap/>
                    <w:jc w:val="center"/>
                    <w:rPr>
                      <w:i/>
                    </w:rPr>
                  </w:pPr>
                  <w:r w:rsidRPr="00F529BF">
                    <w:rPr>
                      <w:i/>
                    </w:rPr>
                    <w:t>2760</w:t>
                  </w:r>
                </w:p>
              </w:tc>
            </w:tr>
            <w:tr w:rsidR="00C82A6A" w:rsidRPr="00F529BF" w:rsidTr="00FF305E">
              <w:trPr>
                <w:trHeight w:val="317"/>
              </w:trPr>
              <w:tc>
                <w:tcPr>
                  <w:tcW w:w="4121" w:type="dxa"/>
                </w:tcPr>
                <w:p w:rsidR="00C82A6A" w:rsidRPr="00F529BF" w:rsidRDefault="00C82A6A" w:rsidP="00BC1BA4">
                  <w:pPr>
                    <w:framePr w:hSpace="180" w:wrap="around" w:vAnchor="text" w:hAnchor="text" w:x="-390" w:y="1"/>
                    <w:suppressOverlap/>
                    <w:jc w:val="both"/>
                  </w:pPr>
                  <w:r w:rsidRPr="00F529BF">
                    <w:t>Обыкновенные акции по номиналу</w:t>
                  </w:r>
                </w:p>
              </w:tc>
              <w:tc>
                <w:tcPr>
                  <w:tcW w:w="940" w:type="dxa"/>
                </w:tcPr>
                <w:p w:rsidR="00C82A6A" w:rsidRPr="00F529BF" w:rsidRDefault="00C82A6A" w:rsidP="00BC1BA4">
                  <w:pPr>
                    <w:framePr w:hSpace="180" w:wrap="around" w:vAnchor="text" w:hAnchor="text" w:x="-390" w:y="1"/>
                    <w:suppressOverlap/>
                    <w:jc w:val="center"/>
                  </w:pPr>
                  <w:r w:rsidRPr="00F529BF">
                    <w:t>1 680</w:t>
                  </w:r>
                </w:p>
              </w:tc>
            </w:tr>
            <w:tr w:rsidR="00C82A6A" w:rsidRPr="00F529BF" w:rsidTr="00FF305E">
              <w:trPr>
                <w:trHeight w:val="294"/>
              </w:trPr>
              <w:tc>
                <w:tcPr>
                  <w:tcW w:w="4121" w:type="dxa"/>
                </w:tcPr>
                <w:p w:rsidR="00C82A6A" w:rsidRPr="00F529BF" w:rsidRDefault="00C82A6A" w:rsidP="00BC1BA4">
                  <w:pPr>
                    <w:framePr w:hSpace="180" w:wrap="around" w:vAnchor="text" w:hAnchor="text" w:x="-390" w:y="1"/>
                    <w:suppressOverlap/>
                    <w:jc w:val="both"/>
                  </w:pPr>
                  <w:r w:rsidRPr="00F529BF">
                    <w:t>Нераспределенная прибыль</w:t>
                  </w:r>
                </w:p>
              </w:tc>
              <w:tc>
                <w:tcPr>
                  <w:tcW w:w="940" w:type="dxa"/>
                </w:tcPr>
                <w:p w:rsidR="00C82A6A" w:rsidRPr="00F529BF" w:rsidRDefault="00C82A6A" w:rsidP="00BC1BA4">
                  <w:pPr>
                    <w:framePr w:hSpace="180" w:wrap="around" w:vAnchor="text" w:hAnchor="text" w:x="-390" w:y="1"/>
                    <w:suppressOverlap/>
                    <w:jc w:val="center"/>
                  </w:pPr>
                  <w:r w:rsidRPr="00F529BF">
                    <w:t>1 080</w:t>
                  </w:r>
                </w:p>
              </w:tc>
            </w:tr>
            <w:tr w:rsidR="00C82A6A" w:rsidRPr="00F529BF" w:rsidTr="00FF305E">
              <w:trPr>
                <w:trHeight w:val="294"/>
              </w:trPr>
              <w:tc>
                <w:tcPr>
                  <w:tcW w:w="4121" w:type="dxa"/>
                </w:tcPr>
                <w:p w:rsidR="00C82A6A" w:rsidRPr="00F529BF" w:rsidRDefault="00C82A6A" w:rsidP="00BC1BA4">
                  <w:pPr>
                    <w:framePr w:hSpace="180" w:wrap="around" w:vAnchor="text" w:hAnchor="text" w:x="-390" w:y="1"/>
                    <w:suppressOverlap/>
                    <w:jc w:val="both"/>
                  </w:pPr>
                  <w:r w:rsidRPr="00F529BF">
                    <w:t>Итого обязательства и капитал</w:t>
                  </w:r>
                </w:p>
              </w:tc>
              <w:tc>
                <w:tcPr>
                  <w:tcW w:w="940" w:type="dxa"/>
                </w:tcPr>
                <w:p w:rsidR="00C82A6A" w:rsidRPr="00F529BF" w:rsidRDefault="00C82A6A" w:rsidP="00BC1BA4">
                  <w:pPr>
                    <w:framePr w:hSpace="180" w:wrap="around" w:vAnchor="text" w:hAnchor="text" w:x="-390" w:y="1"/>
                    <w:suppressOverlap/>
                    <w:jc w:val="center"/>
                  </w:pPr>
                  <w:r w:rsidRPr="00F529BF">
                    <w:t>5 551,2</w:t>
                  </w:r>
                </w:p>
              </w:tc>
            </w:tr>
          </w:tbl>
          <w:p w:rsidR="00C82A6A" w:rsidRPr="00F529BF" w:rsidRDefault="00C82A6A" w:rsidP="00C82A6A">
            <w:pPr>
              <w:tabs>
                <w:tab w:val="left" w:pos="540"/>
              </w:tabs>
              <w:contextualSpacing/>
              <w:jc w:val="both"/>
              <w:rPr>
                <w:bCs/>
              </w:rPr>
            </w:pPr>
          </w:p>
        </w:tc>
      </w:tr>
      <w:tr w:rsidR="00C82A6A" w:rsidRPr="00F529BF" w:rsidTr="00F529BF">
        <w:tc>
          <w:tcPr>
            <w:tcW w:w="2093" w:type="dxa"/>
            <w:vMerge/>
          </w:tcPr>
          <w:p w:rsidR="00C82A6A" w:rsidRPr="00F529BF" w:rsidRDefault="00C82A6A" w:rsidP="00C82A6A">
            <w:pPr>
              <w:tabs>
                <w:tab w:val="left" w:pos="540"/>
              </w:tabs>
              <w:contextualSpacing/>
              <w:jc w:val="center"/>
              <w:rPr>
                <w:bCs/>
              </w:rPr>
            </w:pPr>
          </w:p>
        </w:tc>
        <w:tc>
          <w:tcPr>
            <w:tcW w:w="2410" w:type="dxa"/>
          </w:tcPr>
          <w:p w:rsidR="00C82A6A" w:rsidRPr="00F529BF" w:rsidRDefault="00C82A6A" w:rsidP="00C82A6A">
            <w:pPr>
              <w:tabs>
                <w:tab w:val="left" w:pos="540"/>
              </w:tabs>
              <w:ind w:left="34"/>
              <w:contextualSpacing/>
            </w:pPr>
            <w:r w:rsidRPr="00F529BF">
              <w:t xml:space="preserve">2. </w:t>
            </w:r>
            <w:r w:rsidRPr="00F529BF">
              <w:rPr>
                <w:rFonts w:eastAsia="Calibri"/>
              </w:rPr>
              <w:t>Владеет инструментами управления инновационными проектами в туристской и гостиничной индустрии</w:t>
            </w:r>
          </w:p>
        </w:tc>
        <w:tc>
          <w:tcPr>
            <w:tcW w:w="4677" w:type="dxa"/>
          </w:tcPr>
          <w:p w:rsidR="00C82A6A" w:rsidRPr="00F529BF" w:rsidRDefault="00C82A6A" w:rsidP="00C82A6A">
            <w:pPr>
              <w:tabs>
                <w:tab w:val="left" w:pos="540"/>
              </w:tabs>
              <w:contextualSpacing/>
              <w:rPr>
                <w:b/>
              </w:rPr>
            </w:pPr>
            <w:r w:rsidRPr="00F529BF">
              <w:rPr>
                <w:b/>
              </w:rPr>
              <w:t xml:space="preserve">Знать </w:t>
            </w:r>
            <w:r w:rsidRPr="00F529BF">
              <w:t>инструменты управления</w:t>
            </w:r>
            <w:r w:rsidRPr="00F529BF">
              <w:rPr>
                <w:b/>
              </w:rPr>
              <w:t xml:space="preserve"> </w:t>
            </w:r>
            <w:r w:rsidRPr="00F529BF">
              <w:rPr>
                <w:rFonts w:eastAsia="Calibri"/>
              </w:rPr>
              <w:t>инновационными проектами (объектами инвестирования и источниками финансирования) в туристской и гостиничной индустрии</w:t>
            </w:r>
            <w:r w:rsidR="005436A6" w:rsidRPr="00F529BF">
              <w:rPr>
                <w:rFonts w:eastAsia="Calibri"/>
              </w:rPr>
              <w:t>.</w:t>
            </w:r>
            <w:r w:rsidRPr="00F529BF">
              <w:rPr>
                <w:rFonts w:eastAsia="Calibri"/>
              </w:rPr>
              <w:t xml:space="preserve"> </w:t>
            </w:r>
            <w:r w:rsidRPr="00F529BF">
              <w:rPr>
                <w:b/>
              </w:rPr>
              <w:t xml:space="preserve"> </w:t>
            </w:r>
          </w:p>
          <w:p w:rsidR="00C82A6A" w:rsidRPr="00F529BF" w:rsidRDefault="00C82A6A" w:rsidP="00C82A6A">
            <w:pPr>
              <w:tabs>
                <w:tab w:val="left" w:pos="540"/>
              </w:tabs>
              <w:contextualSpacing/>
            </w:pPr>
            <w:r w:rsidRPr="00F529BF">
              <w:rPr>
                <w:b/>
              </w:rPr>
              <w:t xml:space="preserve">Уметь </w:t>
            </w:r>
            <w:r w:rsidRPr="00F529BF">
              <w:t>выбирать и использовать инструменты управления</w:t>
            </w:r>
            <w:r w:rsidRPr="00F529BF">
              <w:rPr>
                <w:b/>
              </w:rPr>
              <w:t xml:space="preserve"> </w:t>
            </w:r>
            <w:r w:rsidRPr="00F529BF">
              <w:rPr>
                <w:rFonts w:eastAsia="Calibri"/>
              </w:rPr>
              <w:t>инновационными проектами в туристской и гостиничной индустрии, а именно  объектами инвестирования (инновациями) и источниками финансирования</w:t>
            </w:r>
            <w:r w:rsidR="005436A6" w:rsidRPr="00F529BF">
              <w:rPr>
                <w:rFonts w:eastAsia="Calibri"/>
              </w:rPr>
              <w:t>.</w:t>
            </w:r>
          </w:p>
        </w:tc>
        <w:tc>
          <w:tcPr>
            <w:tcW w:w="6662" w:type="dxa"/>
          </w:tcPr>
          <w:p w:rsidR="00C82A6A" w:rsidRPr="00F529BF" w:rsidRDefault="00C82A6A" w:rsidP="00C82A6A">
            <w:pPr>
              <w:jc w:val="both"/>
            </w:pPr>
            <w:r w:rsidRPr="00F529BF">
              <w:rPr>
                <w:b/>
              </w:rPr>
              <w:t>Задание 1.</w:t>
            </w:r>
            <w:r w:rsidRPr="00F529BF">
              <w:t xml:space="preserve"> Организация планирует через два года запуск нового бизнес-проекта. По данным таблицы принять решение о выходе из проекта в конце первого года с использованием опциона отказа.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0"/>
              <w:gridCol w:w="718"/>
              <w:gridCol w:w="907"/>
              <w:gridCol w:w="767"/>
              <w:gridCol w:w="796"/>
              <w:gridCol w:w="1477"/>
            </w:tblGrid>
            <w:tr w:rsidR="00C82A6A" w:rsidRPr="00F529BF" w:rsidTr="00F529BF">
              <w:trPr>
                <w:trHeight w:val="199"/>
              </w:trPr>
              <w:tc>
                <w:tcPr>
                  <w:tcW w:w="1740" w:type="dxa"/>
                  <w:vMerge w:val="restart"/>
                  <w:shd w:val="clear" w:color="auto" w:fill="auto"/>
                </w:tcPr>
                <w:p w:rsidR="00C82A6A" w:rsidRPr="00F529BF" w:rsidRDefault="00F529BF" w:rsidP="00BC1BA4">
                  <w:pPr>
                    <w:framePr w:hSpace="180" w:wrap="around" w:vAnchor="text" w:hAnchor="text" w:x="-390" w:y="1"/>
                    <w:suppressOverlap/>
                    <w:jc w:val="both"/>
                  </w:pPr>
                  <w:r>
                    <w:t>Первоначальные инвестици</w:t>
                  </w:r>
                  <w:r w:rsidR="00C82A6A" w:rsidRPr="00F529BF">
                    <w:t>, млн</w:t>
                  </w:r>
                </w:p>
              </w:tc>
              <w:tc>
                <w:tcPr>
                  <w:tcW w:w="1625" w:type="dxa"/>
                  <w:gridSpan w:val="2"/>
                  <w:shd w:val="clear" w:color="auto" w:fill="auto"/>
                </w:tcPr>
                <w:p w:rsidR="00C82A6A" w:rsidRPr="00F529BF" w:rsidRDefault="00C82A6A" w:rsidP="00BC1BA4">
                  <w:pPr>
                    <w:framePr w:hSpace="180" w:wrap="around" w:vAnchor="text" w:hAnchor="text" w:x="-390" w:y="1"/>
                    <w:suppressOverlap/>
                    <w:jc w:val="both"/>
                  </w:pPr>
                  <w:r w:rsidRPr="00F529BF">
                    <w:t>Год 1</w:t>
                  </w:r>
                </w:p>
              </w:tc>
              <w:tc>
                <w:tcPr>
                  <w:tcW w:w="3040" w:type="dxa"/>
                  <w:gridSpan w:val="3"/>
                  <w:shd w:val="clear" w:color="auto" w:fill="auto"/>
                </w:tcPr>
                <w:p w:rsidR="00C82A6A" w:rsidRPr="00F529BF" w:rsidRDefault="00C82A6A" w:rsidP="00BC1BA4">
                  <w:pPr>
                    <w:framePr w:hSpace="180" w:wrap="around" w:vAnchor="text" w:hAnchor="text" w:x="-390" w:y="1"/>
                    <w:suppressOverlap/>
                    <w:jc w:val="both"/>
                  </w:pPr>
                  <w:r w:rsidRPr="00F529BF">
                    <w:t>Год 2</w:t>
                  </w:r>
                </w:p>
              </w:tc>
            </w:tr>
            <w:tr w:rsidR="00C82A6A" w:rsidRPr="00F529BF" w:rsidTr="00F529BF">
              <w:trPr>
                <w:trHeight w:val="445"/>
              </w:trPr>
              <w:tc>
                <w:tcPr>
                  <w:tcW w:w="1740" w:type="dxa"/>
                  <w:vMerge/>
                  <w:shd w:val="clear" w:color="auto" w:fill="auto"/>
                </w:tcPr>
                <w:p w:rsidR="00C82A6A" w:rsidRPr="00F529BF" w:rsidRDefault="00C82A6A" w:rsidP="00BC1BA4">
                  <w:pPr>
                    <w:framePr w:hSpace="180" w:wrap="around" w:vAnchor="text" w:hAnchor="text" w:x="-390" w:y="1"/>
                    <w:suppressOverlap/>
                    <w:jc w:val="both"/>
                  </w:pPr>
                </w:p>
              </w:tc>
              <w:tc>
                <w:tcPr>
                  <w:tcW w:w="718" w:type="dxa"/>
                  <w:shd w:val="clear" w:color="auto" w:fill="auto"/>
                </w:tcPr>
                <w:p w:rsidR="00C82A6A" w:rsidRPr="00F529BF" w:rsidRDefault="00C82A6A" w:rsidP="00BC1BA4">
                  <w:pPr>
                    <w:framePr w:hSpace="180" w:wrap="around" w:vAnchor="text" w:hAnchor="text" w:x="-390" w:y="1"/>
                    <w:suppressOverlap/>
                    <w:jc w:val="both"/>
                  </w:pPr>
                  <w:r w:rsidRPr="00F529BF">
                    <w:t>вероятность</w:t>
                  </w:r>
                </w:p>
              </w:tc>
              <w:tc>
                <w:tcPr>
                  <w:tcW w:w="907" w:type="dxa"/>
                  <w:shd w:val="clear" w:color="auto" w:fill="auto"/>
                </w:tcPr>
                <w:p w:rsidR="00C82A6A" w:rsidRPr="00F529BF" w:rsidRDefault="00C82A6A" w:rsidP="00BC1BA4">
                  <w:pPr>
                    <w:framePr w:hSpace="180" w:wrap="around" w:vAnchor="text" w:hAnchor="text" w:x="-390" w:y="1"/>
                    <w:suppressOverlap/>
                    <w:jc w:val="both"/>
                  </w:pPr>
                  <w:r w:rsidRPr="00F529BF">
                    <w:rPr>
                      <w:lang w:val="en-US"/>
                    </w:rPr>
                    <w:t>CF</w:t>
                  </w:r>
                  <w:r w:rsidRPr="00F529BF">
                    <w:t>, млн</w:t>
                  </w:r>
                </w:p>
              </w:tc>
              <w:tc>
                <w:tcPr>
                  <w:tcW w:w="767" w:type="dxa"/>
                  <w:shd w:val="clear" w:color="auto" w:fill="auto"/>
                </w:tcPr>
                <w:p w:rsidR="00C82A6A" w:rsidRPr="00F529BF" w:rsidRDefault="00C82A6A" w:rsidP="00BC1BA4">
                  <w:pPr>
                    <w:framePr w:hSpace="180" w:wrap="around" w:vAnchor="text" w:hAnchor="text" w:x="-390" w:y="1"/>
                    <w:suppressOverlap/>
                    <w:jc w:val="both"/>
                  </w:pPr>
                  <w:r w:rsidRPr="00F529BF">
                    <w:t>вероятность</w:t>
                  </w:r>
                </w:p>
              </w:tc>
              <w:tc>
                <w:tcPr>
                  <w:tcW w:w="796" w:type="dxa"/>
                  <w:shd w:val="clear" w:color="auto" w:fill="auto"/>
                </w:tcPr>
                <w:p w:rsidR="00C82A6A" w:rsidRPr="00F529BF" w:rsidRDefault="00C82A6A" w:rsidP="00BC1BA4">
                  <w:pPr>
                    <w:framePr w:hSpace="180" w:wrap="around" w:vAnchor="text" w:hAnchor="text" w:x="-390" w:y="1"/>
                    <w:suppressOverlap/>
                    <w:jc w:val="both"/>
                  </w:pPr>
                  <w:r w:rsidRPr="00F529BF">
                    <w:rPr>
                      <w:lang w:val="en-US"/>
                    </w:rPr>
                    <w:t>CF</w:t>
                  </w:r>
                  <w:r w:rsidRPr="00F529BF">
                    <w:t>, млн</w:t>
                  </w:r>
                </w:p>
              </w:tc>
              <w:tc>
                <w:tcPr>
                  <w:tcW w:w="1477" w:type="dxa"/>
                  <w:shd w:val="clear" w:color="auto" w:fill="auto"/>
                </w:tcPr>
                <w:p w:rsidR="00C82A6A" w:rsidRPr="00F529BF" w:rsidRDefault="00C82A6A" w:rsidP="00BC1BA4">
                  <w:pPr>
                    <w:framePr w:hSpace="180" w:wrap="around" w:vAnchor="text" w:hAnchor="text" w:x="-390" w:y="1"/>
                    <w:suppressOverlap/>
                    <w:jc w:val="both"/>
                  </w:pPr>
                  <w:r w:rsidRPr="00F529BF">
                    <w:t>совместная вероятность</w:t>
                  </w:r>
                </w:p>
              </w:tc>
            </w:tr>
            <w:tr w:rsidR="00C82A6A" w:rsidRPr="00F529BF" w:rsidTr="00F529BF">
              <w:trPr>
                <w:trHeight w:val="199"/>
              </w:trPr>
              <w:tc>
                <w:tcPr>
                  <w:tcW w:w="1740" w:type="dxa"/>
                  <w:vMerge w:val="restart"/>
                  <w:shd w:val="clear" w:color="auto" w:fill="auto"/>
                </w:tcPr>
                <w:p w:rsidR="00C82A6A" w:rsidRPr="00F529BF" w:rsidRDefault="00C82A6A" w:rsidP="00BC1BA4">
                  <w:pPr>
                    <w:framePr w:hSpace="180" w:wrap="around" w:vAnchor="text" w:hAnchor="text" w:x="-390" w:y="1"/>
                    <w:suppressOverlap/>
                    <w:jc w:val="center"/>
                  </w:pPr>
                  <w:r w:rsidRPr="00F529BF">
                    <w:t>(3)</w:t>
                  </w:r>
                </w:p>
              </w:tc>
              <w:tc>
                <w:tcPr>
                  <w:tcW w:w="718" w:type="dxa"/>
                  <w:vMerge w:val="restart"/>
                  <w:shd w:val="clear" w:color="auto" w:fill="auto"/>
                </w:tcPr>
                <w:p w:rsidR="00C82A6A" w:rsidRPr="00F529BF" w:rsidRDefault="00C82A6A" w:rsidP="00BC1BA4">
                  <w:pPr>
                    <w:framePr w:hSpace="180" w:wrap="around" w:vAnchor="text" w:hAnchor="text" w:x="-390" w:y="1"/>
                    <w:suppressOverlap/>
                    <w:jc w:val="center"/>
                  </w:pPr>
                  <w:r w:rsidRPr="00F529BF">
                    <w:t>0,25</w:t>
                  </w:r>
                </w:p>
              </w:tc>
              <w:tc>
                <w:tcPr>
                  <w:tcW w:w="907" w:type="dxa"/>
                  <w:vMerge w:val="restart"/>
                  <w:shd w:val="clear" w:color="auto" w:fill="auto"/>
                </w:tcPr>
                <w:p w:rsidR="00C82A6A" w:rsidRPr="00F529BF" w:rsidRDefault="00C82A6A" w:rsidP="00BC1BA4">
                  <w:pPr>
                    <w:framePr w:hSpace="180" w:wrap="around" w:vAnchor="text" w:hAnchor="text" w:x="-390" w:y="1"/>
                    <w:suppressOverlap/>
                    <w:jc w:val="center"/>
                  </w:pPr>
                  <w:r w:rsidRPr="00F529BF">
                    <w:t>1</w:t>
                  </w:r>
                </w:p>
              </w:tc>
              <w:tc>
                <w:tcPr>
                  <w:tcW w:w="767" w:type="dxa"/>
                  <w:shd w:val="clear" w:color="auto" w:fill="auto"/>
                </w:tcPr>
                <w:p w:rsidR="00C82A6A" w:rsidRPr="00F529BF" w:rsidRDefault="00C82A6A" w:rsidP="00BC1BA4">
                  <w:pPr>
                    <w:framePr w:hSpace="180" w:wrap="around" w:vAnchor="text" w:hAnchor="text" w:x="-390" w:y="1"/>
                    <w:suppressOverlap/>
                    <w:jc w:val="center"/>
                  </w:pPr>
                  <w:r w:rsidRPr="00F529BF">
                    <w:t>0,25</w:t>
                  </w:r>
                </w:p>
              </w:tc>
              <w:tc>
                <w:tcPr>
                  <w:tcW w:w="796" w:type="dxa"/>
                  <w:shd w:val="clear" w:color="auto" w:fill="auto"/>
                </w:tcPr>
                <w:p w:rsidR="00C82A6A" w:rsidRPr="00F529BF" w:rsidRDefault="00C82A6A" w:rsidP="00BC1BA4">
                  <w:pPr>
                    <w:framePr w:hSpace="180" w:wrap="around" w:vAnchor="text" w:hAnchor="text" w:x="-390" w:y="1"/>
                    <w:suppressOverlap/>
                    <w:jc w:val="center"/>
                  </w:pPr>
                  <w:r w:rsidRPr="00F529BF">
                    <w:t>0</w:t>
                  </w:r>
                </w:p>
              </w:tc>
              <w:tc>
                <w:tcPr>
                  <w:tcW w:w="1477" w:type="dxa"/>
                  <w:shd w:val="clear" w:color="auto" w:fill="auto"/>
                </w:tcPr>
                <w:p w:rsidR="00C82A6A" w:rsidRPr="00F529BF" w:rsidRDefault="00C82A6A" w:rsidP="00BC1BA4">
                  <w:pPr>
                    <w:framePr w:hSpace="180" w:wrap="around" w:vAnchor="text" w:hAnchor="text" w:x="-390" w:y="1"/>
                    <w:suppressOverlap/>
                    <w:jc w:val="center"/>
                  </w:pPr>
                </w:p>
              </w:tc>
            </w:tr>
            <w:tr w:rsidR="00C82A6A" w:rsidRPr="00F529BF" w:rsidTr="00F529BF">
              <w:trPr>
                <w:trHeight w:val="230"/>
              </w:trPr>
              <w:tc>
                <w:tcPr>
                  <w:tcW w:w="1740" w:type="dxa"/>
                  <w:vMerge/>
                  <w:shd w:val="clear" w:color="auto" w:fill="auto"/>
                </w:tcPr>
                <w:p w:rsidR="00C82A6A" w:rsidRPr="00F529BF" w:rsidRDefault="00C82A6A" w:rsidP="00BC1BA4">
                  <w:pPr>
                    <w:framePr w:hSpace="180" w:wrap="around" w:vAnchor="text" w:hAnchor="text" w:x="-390" w:y="1"/>
                    <w:suppressOverlap/>
                    <w:jc w:val="center"/>
                  </w:pPr>
                </w:p>
              </w:tc>
              <w:tc>
                <w:tcPr>
                  <w:tcW w:w="718" w:type="dxa"/>
                  <w:vMerge/>
                  <w:shd w:val="clear" w:color="auto" w:fill="auto"/>
                </w:tcPr>
                <w:p w:rsidR="00C82A6A" w:rsidRPr="00F529BF" w:rsidRDefault="00C82A6A" w:rsidP="00BC1BA4">
                  <w:pPr>
                    <w:framePr w:hSpace="180" w:wrap="around" w:vAnchor="text" w:hAnchor="text" w:x="-390" w:y="1"/>
                    <w:suppressOverlap/>
                    <w:jc w:val="center"/>
                  </w:pPr>
                </w:p>
              </w:tc>
              <w:tc>
                <w:tcPr>
                  <w:tcW w:w="907" w:type="dxa"/>
                  <w:vMerge/>
                  <w:shd w:val="clear" w:color="auto" w:fill="auto"/>
                </w:tcPr>
                <w:p w:rsidR="00C82A6A" w:rsidRPr="00F529BF" w:rsidRDefault="00C82A6A" w:rsidP="00BC1BA4">
                  <w:pPr>
                    <w:framePr w:hSpace="180" w:wrap="around" w:vAnchor="text" w:hAnchor="text" w:x="-390" w:y="1"/>
                    <w:suppressOverlap/>
                    <w:jc w:val="center"/>
                  </w:pPr>
                </w:p>
              </w:tc>
              <w:tc>
                <w:tcPr>
                  <w:tcW w:w="767" w:type="dxa"/>
                  <w:shd w:val="clear" w:color="auto" w:fill="auto"/>
                </w:tcPr>
                <w:p w:rsidR="00C82A6A" w:rsidRPr="00F529BF" w:rsidRDefault="00C82A6A" w:rsidP="00BC1BA4">
                  <w:pPr>
                    <w:framePr w:hSpace="180" w:wrap="around" w:vAnchor="text" w:hAnchor="text" w:x="-390" w:y="1"/>
                    <w:suppressOverlap/>
                    <w:jc w:val="center"/>
                  </w:pPr>
                  <w:r w:rsidRPr="00F529BF">
                    <w:t>0,5</w:t>
                  </w:r>
                </w:p>
              </w:tc>
              <w:tc>
                <w:tcPr>
                  <w:tcW w:w="796" w:type="dxa"/>
                  <w:shd w:val="clear" w:color="auto" w:fill="auto"/>
                </w:tcPr>
                <w:p w:rsidR="00C82A6A" w:rsidRPr="00F529BF" w:rsidRDefault="00C82A6A" w:rsidP="00BC1BA4">
                  <w:pPr>
                    <w:framePr w:hSpace="180" w:wrap="around" w:vAnchor="text" w:hAnchor="text" w:x="-390" w:y="1"/>
                    <w:suppressOverlap/>
                    <w:jc w:val="center"/>
                  </w:pPr>
                  <w:r w:rsidRPr="00F529BF">
                    <w:t>1</w:t>
                  </w:r>
                </w:p>
              </w:tc>
              <w:tc>
                <w:tcPr>
                  <w:tcW w:w="1477" w:type="dxa"/>
                  <w:shd w:val="clear" w:color="auto" w:fill="auto"/>
                </w:tcPr>
                <w:p w:rsidR="00C82A6A" w:rsidRPr="00F529BF" w:rsidRDefault="00C82A6A" w:rsidP="00BC1BA4">
                  <w:pPr>
                    <w:framePr w:hSpace="180" w:wrap="around" w:vAnchor="text" w:hAnchor="text" w:x="-390" w:y="1"/>
                    <w:suppressOverlap/>
                    <w:jc w:val="center"/>
                  </w:pPr>
                </w:p>
              </w:tc>
            </w:tr>
            <w:tr w:rsidR="00C82A6A" w:rsidRPr="00F529BF" w:rsidTr="00F529BF">
              <w:trPr>
                <w:trHeight w:val="215"/>
              </w:trPr>
              <w:tc>
                <w:tcPr>
                  <w:tcW w:w="1740" w:type="dxa"/>
                  <w:vMerge/>
                  <w:shd w:val="clear" w:color="auto" w:fill="auto"/>
                </w:tcPr>
                <w:p w:rsidR="00C82A6A" w:rsidRPr="00F529BF" w:rsidRDefault="00C82A6A" w:rsidP="00BC1BA4">
                  <w:pPr>
                    <w:framePr w:hSpace="180" w:wrap="around" w:vAnchor="text" w:hAnchor="text" w:x="-390" w:y="1"/>
                    <w:suppressOverlap/>
                    <w:jc w:val="center"/>
                  </w:pPr>
                </w:p>
              </w:tc>
              <w:tc>
                <w:tcPr>
                  <w:tcW w:w="718" w:type="dxa"/>
                  <w:vMerge/>
                  <w:shd w:val="clear" w:color="auto" w:fill="auto"/>
                </w:tcPr>
                <w:p w:rsidR="00C82A6A" w:rsidRPr="00F529BF" w:rsidRDefault="00C82A6A" w:rsidP="00BC1BA4">
                  <w:pPr>
                    <w:framePr w:hSpace="180" w:wrap="around" w:vAnchor="text" w:hAnchor="text" w:x="-390" w:y="1"/>
                    <w:suppressOverlap/>
                    <w:jc w:val="center"/>
                  </w:pPr>
                </w:p>
              </w:tc>
              <w:tc>
                <w:tcPr>
                  <w:tcW w:w="907" w:type="dxa"/>
                  <w:vMerge/>
                  <w:shd w:val="clear" w:color="auto" w:fill="auto"/>
                </w:tcPr>
                <w:p w:rsidR="00C82A6A" w:rsidRPr="00F529BF" w:rsidRDefault="00C82A6A" w:rsidP="00BC1BA4">
                  <w:pPr>
                    <w:framePr w:hSpace="180" w:wrap="around" w:vAnchor="text" w:hAnchor="text" w:x="-390" w:y="1"/>
                    <w:suppressOverlap/>
                    <w:jc w:val="center"/>
                  </w:pPr>
                </w:p>
              </w:tc>
              <w:tc>
                <w:tcPr>
                  <w:tcW w:w="767" w:type="dxa"/>
                  <w:shd w:val="clear" w:color="auto" w:fill="auto"/>
                </w:tcPr>
                <w:p w:rsidR="00C82A6A" w:rsidRPr="00F529BF" w:rsidRDefault="00C82A6A" w:rsidP="00BC1BA4">
                  <w:pPr>
                    <w:framePr w:hSpace="180" w:wrap="around" w:vAnchor="text" w:hAnchor="text" w:x="-390" w:y="1"/>
                    <w:suppressOverlap/>
                    <w:jc w:val="center"/>
                  </w:pPr>
                  <w:r w:rsidRPr="00F529BF">
                    <w:t>0,25</w:t>
                  </w:r>
                </w:p>
              </w:tc>
              <w:tc>
                <w:tcPr>
                  <w:tcW w:w="796" w:type="dxa"/>
                  <w:shd w:val="clear" w:color="auto" w:fill="auto"/>
                </w:tcPr>
                <w:p w:rsidR="00C82A6A" w:rsidRPr="00F529BF" w:rsidRDefault="00C82A6A" w:rsidP="00BC1BA4">
                  <w:pPr>
                    <w:framePr w:hSpace="180" w:wrap="around" w:vAnchor="text" w:hAnchor="text" w:x="-390" w:y="1"/>
                    <w:suppressOverlap/>
                    <w:jc w:val="center"/>
                  </w:pPr>
                  <w:r w:rsidRPr="00F529BF">
                    <w:t>2</w:t>
                  </w:r>
                </w:p>
              </w:tc>
              <w:tc>
                <w:tcPr>
                  <w:tcW w:w="1477" w:type="dxa"/>
                  <w:shd w:val="clear" w:color="auto" w:fill="auto"/>
                </w:tcPr>
                <w:p w:rsidR="00C82A6A" w:rsidRPr="00F529BF" w:rsidRDefault="00C82A6A" w:rsidP="00BC1BA4">
                  <w:pPr>
                    <w:framePr w:hSpace="180" w:wrap="around" w:vAnchor="text" w:hAnchor="text" w:x="-390" w:y="1"/>
                    <w:suppressOverlap/>
                    <w:jc w:val="center"/>
                  </w:pPr>
                </w:p>
              </w:tc>
            </w:tr>
            <w:tr w:rsidR="00C82A6A" w:rsidRPr="00F529BF" w:rsidTr="00F529BF">
              <w:trPr>
                <w:trHeight w:val="230"/>
              </w:trPr>
              <w:tc>
                <w:tcPr>
                  <w:tcW w:w="1740" w:type="dxa"/>
                  <w:vMerge/>
                  <w:shd w:val="clear" w:color="auto" w:fill="auto"/>
                </w:tcPr>
                <w:p w:rsidR="00C82A6A" w:rsidRPr="00F529BF" w:rsidRDefault="00C82A6A" w:rsidP="00BC1BA4">
                  <w:pPr>
                    <w:framePr w:hSpace="180" w:wrap="around" w:vAnchor="text" w:hAnchor="text" w:x="-390" w:y="1"/>
                    <w:suppressOverlap/>
                    <w:jc w:val="center"/>
                  </w:pPr>
                </w:p>
              </w:tc>
              <w:tc>
                <w:tcPr>
                  <w:tcW w:w="718" w:type="dxa"/>
                  <w:vMerge w:val="restart"/>
                  <w:shd w:val="clear" w:color="auto" w:fill="auto"/>
                </w:tcPr>
                <w:p w:rsidR="00C82A6A" w:rsidRPr="00F529BF" w:rsidRDefault="00C82A6A" w:rsidP="00BC1BA4">
                  <w:pPr>
                    <w:framePr w:hSpace="180" w:wrap="around" w:vAnchor="text" w:hAnchor="text" w:x="-390" w:y="1"/>
                    <w:suppressOverlap/>
                    <w:jc w:val="center"/>
                  </w:pPr>
                  <w:r w:rsidRPr="00F529BF">
                    <w:t>0,5</w:t>
                  </w:r>
                </w:p>
              </w:tc>
              <w:tc>
                <w:tcPr>
                  <w:tcW w:w="907" w:type="dxa"/>
                  <w:vMerge w:val="restart"/>
                  <w:shd w:val="clear" w:color="auto" w:fill="auto"/>
                </w:tcPr>
                <w:p w:rsidR="00C82A6A" w:rsidRPr="00F529BF" w:rsidRDefault="00C82A6A" w:rsidP="00BC1BA4">
                  <w:pPr>
                    <w:framePr w:hSpace="180" w:wrap="around" w:vAnchor="text" w:hAnchor="text" w:x="-390" w:y="1"/>
                    <w:suppressOverlap/>
                    <w:jc w:val="center"/>
                  </w:pPr>
                  <w:r w:rsidRPr="00F529BF">
                    <w:t>2</w:t>
                  </w:r>
                </w:p>
              </w:tc>
              <w:tc>
                <w:tcPr>
                  <w:tcW w:w="767" w:type="dxa"/>
                  <w:shd w:val="clear" w:color="auto" w:fill="auto"/>
                </w:tcPr>
                <w:p w:rsidR="00C82A6A" w:rsidRPr="00F529BF" w:rsidRDefault="00C82A6A" w:rsidP="00BC1BA4">
                  <w:pPr>
                    <w:framePr w:hSpace="180" w:wrap="around" w:vAnchor="text" w:hAnchor="text" w:x="-390" w:y="1"/>
                    <w:suppressOverlap/>
                    <w:jc w:val="center"/>
                  </w:pPr>
                  <w:r w:rsidRPr="00F529BF">
                    <w:t>0,25</w:t>
                  </w:r>
                </w:p>
              </w:tc>
              <w:tc>
                <w:tcPr>
                  <w:tcW w:w="796" w:type="dxa"/>
                  <w:shd w:val="clear" w:color="auto" w:fill="auto"/>
                </w:tcPr>
                <w:p w:rsidR="00C82A6A" w:rsidRPr="00F529BF" w:rsidRDefault="00C82A6A" w:rsidP="00BC1BA4">
                  <w:pPr>
                    <w:framePr w:hSpace="180" w:wrap="around" w:vAnchor="text" w:hAnchor="text" w:x="-390" w:y="1"/>
                    <w:suppressOverlap/>
                    <w:jc w:val="center"/>
                  </w:pPr>
                  <w:r w:rsidRPr="00F529BF">
                    <w:t>1</w:t>
                  </w:r>
                </w:p>
              </w:tc>
              <w:tc>
                <w:tcPr>
                  <w:tcW w:w="1477" w:type="dxa"/>
                  <w:shd w:val="clear" w:color="auto" w:fill="auto"/>
                </w:tcPr>
                <w:p w:rsidR="00C82A6A" w:rsidRPr="00F529BF" w:rsidRDefault="00C82A6A" w:rsidP="00BC1BA4">
                  <w:pPr>
                    <w:framePr w:hSpace="180" w:wrap="around" w:vAnchor="text" w:hAnchor="text" w:x="-390" w:y="1"/>
                    <w:suppressOverlap/>
                    <w:jc w:val="center"/>
                  </w:pPr>
                </w:p>
              </w:tc>
            </w:tr>
            <w:tr w:rsidR="00C82A6A" w:rsidRPr="00F529BF" w:rsidTr="00F529BF">
              <w:trPr>
                <w:trHeight w:val="215"/>
              </w:trPr>
              <w:tc>
                <w:tcPr>
                  <w:tcW w:w="1740" w:type="dxa"/>
                  <w:vMerge/>
                  <w:shd w:val="clear" w:color="auto" w:fill="auto"/>
                </w:tcPr>
                <w:p w:rsidR="00C82A6A" w:rsidRPr="00F529BF" w:rsidRDefault="00C82A6A" w:rsidP="00BC1BA4">
                  <w:pPr>
                    <w:framePr w:hSpace="180" w:wrap="around" w:vAnchor="text" w:hAnchor="text" w:x="-390" w:y="1"/>
                    <w:suppressOverlap/>
                    <w:jc w:val="center"/>
                  </w:pPr>
                </w:p>
              </w:tc>
              <w:tc>
                <w:tcPr>
                  <w:tcW w:w="718" w:type="dxa"/>
                  <w:vMerge/>
                  <w:shd w:val="clear" w:color="auto" w:fill="auto"/>
                </w:tcPr>
                <w:p w:rsidR="00C82A6A" w:rsidRPr="00F529BF" w:rsidRDefault="00C82A6A" w:rsidP="00BC1BA4">
                  <w:pPr>
                    <w:framePr w:hSpace="180" w:wrap="around" w:vAnchor="text" w:hAnchor="text" w:x="-390" w:y="1"/>
                    <w:suppressOverlap/>
                    <w:jc w:val="center"/>
                  </w:pPr>
                </w:p>
              </w:tc>
              <w:tc>
                <w:tcPr>
                  <w:tcW w:w="907" w:type="dxa"/>
                  <w:vMerge/>
                  <w:shd w:val="clear" w:color="auto" w:fill="auto"/>
                </w:tcPr>
                <w:p w:rsidR="00C82A6A" w:rsidRPr="00F529BF" w:rsidRDefault="00C82A6A" w:rsidP="00BC1BA4">
                  <w:pPr>
                    <w:framePr w:hSpace="180" w:wrap="around" w:vAnchor="text" w:hAnchor="text" w:x="-390" w:y="1"/>
                    <w:suppressOverlap/>
                    <w:jc w:val="center"/>
                  </w:pPr>
                </w:p>
              </w:tc>
              <w:tc>
                <w:tcPr>
                  <w:tcW w:w="767" w:type="dxa"/>
                  <w:shd w:val="clear" w:color="auto" w:fill="auto"/>
                </w:tcPr>
                <w:p w:rsidR="00C82A6A" w:rsidRPr="00F529BF" w:rsidRDefault="00C82A6A" w:rsidP="00BC1BA4">
                  <w:pPr>
                    <w:framePr w:hSpace="180" w:wrap="around" w:vAnchor="text" w:hAnchor="text" w:x="-390" w:y="1"/>
                    <w:suppressOverlap/>
                    <w:jc w:val="center"/>
                  </w:pPr>
                  <w:r w:rsidRPr="00F529BF">
                    <w:t>0,5</w:t>
                  </w:r>
                </w:p>
              </w:tc>
              <w:tc>
                <w:tcPr>
                  <w:tcW w:w="796" w:type="dxa"/>
                  <w:shd w:val="clear" w:color="auto" w:fill="auto"/>
                </w:tcPr>
                <w:p w:rsidR="00C82A6A" w:rsidRPr="00F529BF" w:rsidRDefault="00C82A6A" w:rsidP="00BC1BA4">
                  <w:pPr>
                    <w:framePr w:hSpace="180" w:wrap="around" w:vAnchor="text" w:hAnchor="text" w:x="-390" w:y="1"/>
                    <w:suppressOverlap/>
                    <w:jc w:val="center"/>
                  </w:pPr>
                  <w:r w:rsidRPr="00F529BF">
                    <w:t>2</w:t>
                  </w:r>
                </w:p>
              </w:tc>
              <w:tc>
                <w:tcPr>
                  <w:tcW w:w="1477" w:type="dxa"/>
                  <w:shd w:val="clear" w:color="auto" w:fill="auto"/>
                </w:tcPr>
                <w:p w:rsidR="00C82A6A" w:rsidRPr="00F529BF" w:rsidRDefault="00C82A6A" w:rsidP="00BC1BA4">
                  <w:pPr>
                    <w:framePr w:hSpace="180" w:wrap="around" w:vAnchor="text" w:hAnchor="text" w:x="-390" w:y="1"/>
                    <w:suppressOverlap/>
                    <w:jc w:val="center"/>
                  </w:pPr>
                </w:p>
              </w:tc>
            </w:tr>
            <w:tr w:rsidR="00C82A6A" w:rsidRPr="00F529BF" w:rsidTr="00F529BF">
              <w:trPr>
                <w:trHeight w:val="230"/>
              </w:trPr>
              <w:tc>
                <w:tcPr>
                  <w:tcW w:w="1740" w:type="dxa"/>
                  <w:vMerge/>
                  <w:shd w:val="clear" w:color="auto" w:fill="auto"/>
                </w:tcPr>
                <w:p w:rsidR="00C82A6A" w:rsidRPr="00F529BF" w:rsidRDefault="00C82A6A" w:rsidP="00BC1BA4">
                  <w:pPr>
                    <w:framePr w:hSpace="180" w:wrap="around" w:vAnchor="text" w:hAnchor="text" w:x="-390" w:y="1"/>
                    <w:suppressOverlap/>
                    <w:jc w:val="center"/>
                  </w:pPr>
                </w:p>
              </w:tc>
              <w:tc>
                <w:tcPr>
                  <w:tcW w:w="718" w:type="dxa"/>
                  <w:vMerge/>
                  <w:shd w:val="clear" w:color="auto" w:fill="auto"/>
                </w:tcPr>
                <w:p w:rsidR="00C82A6A" w:rsidRPr="00F529BF" w:rsidRDefault="00C82A6A" w:rsidP="00BC1BA4">
                  <w:pPr>
                    <w:framePr w:hSpace="180" w:wrap="around" w:vAnchor="text" w:hAnchor="text" w:x="-390" w:y="1"/>
                    <w:suppressOverlap/>
                    <w:jc w:val="center"/>
                  </w:pPr>
                </w:p>
              </w:tc>
              <w:tc>
                <w:tcPr>
                  <w:tcW w:w="907" w:type="dxa"/>
                  <w:vMerge/>
                  <w:shd w:val="clear" w:color="auto" w:fill="auto"/>
                </w:tcPr>
                <w:p w:rsidR="00C82A6A" w:rsidRPr="00F529BF" w:rsidRDefault="00C82A6A" w:rsidP="00BC1BA4">
                  <w:pPr>
                    <w:framePr w:hSpace="180" w:wrap="around" w:vAnchor="text" w:hAnchor="text" w:x="-390" w:y="1"/>
                    <w:suppressOverlap/>
                    <w:jc w:val="center"/>
                  </w:pPr>
                </w:p>
              </w:tc>
              <w:tc>
                <w:tcPr>
                  <w:tcW w:w="767" w:type="dxa"/>
                  <w:shd w:val="clear" w:color="auto" w:fill="auto"/>
                </w:tcPr>
                <w:p w:rsidR="00C82A6A" w:rsidRPr="00F529BF" w:rsidRDefault="00C82A6A" w:rsidP="00BC1BA4">
                  <w:pPr>
                    <w:framePr w:hSpace="180" w:wrap="around" w:vAnchor="text" w:hAnchor="text" w:x="-390" w:y="1"/>
                    <w:suppressOverlap/>
                    <w:jc w:val="center"/>
                  </w:pPr>
                  <w:r w:rsidRPr="00F529BF">
                    <w:t>0,25</w:t>
                  </w:r>
                </w:p>
              </w:tc>
              <w:tc>
                <w:tcPr>
                  <w:tcW w:w="796" w:type="dxa"/>
                  <w:shd w:val="clear" w:color="auto" w:fill="auto"/>
                </w:tcPr>
                <w:p w:rsidR="00C82A6A" w:rsidRPr="00F529BF" w:rsidRDefault="00C82A6A" w:rsidP="00BC1BA4">
                  <w:pPr>
                    <w:framePr w:hSpace="180" w:wrap="around" w:vAnchor="text" w:hAnchor="text" w:x="-390" w:y="1"/>
                    <w:suppressOverlap/>
                    <w:jc w:val="center"/>
                  </w:pPr>
                  <w:r w:rsidRPr="00F529BF">
                    <w:t>3</w:t>
                  </w:r>
                </w:p>
              </w:tc>
              <w:tc>
                <w:tcPr>
                  <w:tcW w:w="1477" w:type="dxa"/>
                  <w:shd w:val="clear" w:color="auto" w:fill="auto"/>
                </w:tcPr>
                <w:p w:rsidR="00C82A6A" w:rsidRPr="00F529BF" w:rsidRDefault="00C82A6A" w:rsidP="00BC1BA4">
                  <w:pPr>
                    <w:framePr w:hSpace="180" w:wrap="around" w:vAnchor="text" w:hAnchor="text" w:x="-390" w:y="1"/>
                    <w:suppressOverlap/>
                    <w:jc w:val="center"/>
                  </w:pPr>
                </w:p>
              </w:tc>
            </w:tr>
            <w:tr w:rsidR="00C82A6A" w:rsidRPr="00F529BF" w:rsidTr="00F529BF">
              <w:trPr>
                <w:trHeight w:val="215"/>
              </w:trPr>
              <w:tc>
                <w:tcPr>
                  <w:tcW w:w="1740" w:type="dxa"/>
                  <w:vMerge/>
                  <w:shd w:val="clear" w:color="auto" w:fill="auto"/>
                </w:tcPr>
                <w:p w:rsidR="00C82A6A" w:rsidRPr="00F529BF" w:rsidRDefault="00C82A6A" w:rsidP="00BC1BA4">
                  <w:pPr>
                    <w:framePr w:hSpace="180" w:wrap="around" w:vAnchor="text" w:hAnchor="text" w:x="-390" w:y="1"/>
                    <w:suppressOverlap/>
                    <w:jc w:val="center"/>
                  </w:pPr>
                </w:p>
              </w:tc>
              <w:tc>
                <w:tcPr>
                  <w:tcW w:w="718" w:type="dxa"/>
                  <w:vMerge w:val="restart"/>
                  <w:shd w:val="clear" w:color="auto" w:fill="auto"/>
                </w:tcPr>
                <w:p w:rsidR="00C82A6A" w:rsidRPr="00F529BF" w:rsidRDefault="00C82A6A" w:rsidP="00BC1BA4">
                  <w:pPr>
                    <w:framePr w:hSpace="180" w:wrap="around" w:vAnchor="text" w:hAnchor="text" w:x="-390" w:y="1"/>
                    <w:suppressOverlap/>
                    <w:jc w:val="center"/>
                  </w:pPr>
                  <w:r w:rsidRPr="00F529BF">
                    <w:t>0,25</w:t>
                  </w:r>
                </w:p>
              </w:tc>
              <w:tc>
                <w:tcPr>
                  <w:tcW w:w="907" w:type="dxa"/>
                  <w:vMerge w:val="restart"/>
                  <w:shd w:val="clear" w:color="auto" w:fill="auto"/>
                </w:tcPr>
                <w:p w:rsidR="00C82A6A" w:rsidRPr="00F529BF" w:rsidRDefault="00C82A6A" w:rsidP="00BC1BA4">
                  <w:pPr>
                    <w:framePr w:hSpace="180" w:wrap="around" w:vAnchor="text" w:hAnchor="text" w:x="-390" w:y="1"/>
                    <w:suppressOverlap/>
                    <w:jc w:val="center"/>
                  </w:pPr>
                  <w:r w:rsidRPr="00F529BF">
                    <w:t>3</w:t>
                  </w:r>
                </w:p>
              </w:tc>
              <w:tc>
                <w:tcPr>
                  <w:tcW w:w="767" w:type="dxa"/>
                  <w:shd w:val="clear" w:color="auto" w:fill="auto"/>
                </w:tcPr>
                <w:p w:rsidR="00C82A6A" w:rsidRPr="00F529BF" w:rsidRDefault="00C82A6A" w:rsidP="00BC1BA4">
                  <w:pPr>
                    <w:framePr w:hSpace="180" w:wrap="around" w:vAnchor="text" w:hAnchor="text" w:x="-390" w:y="1"/>
                    <w:suppressOverlap/>
                    <w:jc w:val="center"/>
                  </w:pPr>
                  <w:r w:rsidRPr="00F529BF">
                    <w:t>0,25</w:t>
                  </w:r>
                </w:p>
              </w:tc>
              <w:tc>
                <w:tcPr>
                  <w:tcW w:w="796" w:type="dxa"/>
                  <w:shd w:val="clear" w:color="auto" w:fill="auto"/>
                </w:tcPr>
                <w:p w:rsidR="00C82A6A" w:rsidRPr="00F529BF" w:rsidRDefault="00C82A6A" w:rsidP="00BC1BA4">
                  <w:pPr>
                    <w:framePr w:hSpace="180" w:wrap="around" w:vAnchor="text" w:hAnchor="text" w:x="-390" w:y="1"/>
                    <w:suppressOverlap/>
                    <w:jc w:val="center"/>
                  </w:pPr>
                  <w:r w:rsidRPr="00F529BF">
                    <w:t>2</w:t>
                  </w:r>
                </w:p>
              </w:tc>
              <w:tc>
                <w:tcPr>
                  <w:tcW w:w="1477" w:type="dxa"/>
                  <w:shd w:val="clear" w:color="auto" w:fill="auto"/>
                </w:tcPr>
                <w:p w:rsidR="00C82A6A" w:rsidRPr="00F529BF" w:rsidRDefault="00C82A6A" w:rsidP="00BC1BA4">
                  <w:pPr>
                    <w:framePr w:hSpace="180" w:wrap="around" w:vAnchor="text" w:hAnchor="text" w:x="-390" w:y="1"/>
                    <w:suppressOverlap/>
                    <w:jc w:val="center"/>
                  </w:pPr>
                </w:p>
              </w:tc>
            </w:tr>
            <w:tr w:rsidR="00C82A6A" w:rsidRPr="00F529BF" w:rsidTr="00F529BF">
              <w:trPr>
                <w:trHeight w:val="215"/>
              </w:trPr>
              <w:tc>
                <w:tcPr>
                  <w:tcW w:w="1740" w:type="dxa"/>
                  <w:vMerge/>
                  <w:shd w:val="clear" w:color="auto" w:fill="auto"/>
                </w:tcPr>
                <w:p w:rsidR="00C82A6A" w:rsidRPr="00F529BF" w:rsidRDefault="00C82A6A" w:rsidP="00BC1BA4">
                  <w:pPr>
                    <w:framePr w:hSpace="180" w:wrap="around" w:vAnchor="text" w:hAnchor="text" w:x="-390" w:y="1"/>
                    <w:suppressOverlap/>
                    <w:jc w:val="center"/>
                  </w:pPr>
                </w:p>
              </w:tc>
              <w:tc>
                <w:tcPr>
                  <w:tcW w:w="718" w:type="dxa"/>
                  <w:vMerge/>
                  <w:shd w:val="clear" w:color="auto" w:fill="auto"/>
                </w:tcPr>
                <w:p w:rsidR="00C82A6A" w:rsidRPr="00F529BF" w:rsidRDefault="00C82A6A" w:rsidP="00BC1BA4">
                  <w:pPr>
                    <w:framePr w:hSpace="180" w:wrap="around" w:vAnchor="text" w:hAnchor="text" w:x="-390" w:y="1"/>
                    <w:suppressOverlap/>
                    <w:jc w:val="center"/>
                  </w:pPr>
                </w:p>
              </w:tc>
              <w:tc>
                <w:tcPr>
                  <w:tcW w:w="907" w:type="dxa"/>
                  <w:vMerge/>
                  <w:shd w:val="clear" w:color="auto" w:fill="auto"/>
                </w:tcPr>
                <w:p w:rsidR="00C82A6A" w:rsidRPr="00F529BF" w:rsidRDefault="00C82A6A" w:rsidP="00BC1BA4">
                  <w:pPr>
                    <w:framePr w:hSpace="180" w:wrap="around" w:vAnchor="text" w:hAnchor="text" w:x="-390" w:y="1"/>
                    <w:suppressOverlap/>
                    <w:jc w:val="center"/>
                  </w:pPr>
                </w:p>
              </w:tc>
              <w:tc>
                <w:tcPr>
                  <w:tcW w:w="767" w:type="dxa"/>
                  <w:shd w:val="clear" w:color="auto" w:fill="auto"/>
                </w:tcPr>
                <w:p w:rsidR="00C82A6A" w:rsidRPr="00F529BF" w:rsidRDefault="00C82A6A" w:rsidP="00BC1BA4">
                  <w:pPr>
                    <w:framePr w:hSpace="180" w:wrap="around" w:vAnchor="text" w:hAnchor="text" w:x="-390" w:y="1"/>
                    <w:suppressOverlap/>
                    <w:jc w:val="center"/>
                  </w:pPr>
                  <w:r w:rsidRPr="00F529BF">
                    <w:t>0,5</w:t>
                  </w:r>
                </w:p>
              </w:tc>
              <w:tc>
                <w:tcPr>
                  <w:tcW w:w="796" w:type="dxa"/>
                  <w:shd w:val="clear" w:color="auto" w:fill="auto"/>
                </w:tcPr>
                <w:p w:rsidR="00C82A6A" w:rsidRPr="00F529BF" w:rsidRDefault="00C82A6A" w:rsidP="00BC1BA4">
                  <w:pPr>
                    <w:framePr w:hSpace="180" w:wrap="around" w:vAnchor="text" w:hAnchor="text" w:x="-390" w:y="1"/>
                    <w:suppressOverlap/>
                    <w:jc w:val="center"/>
                  </w:pPr>
                  <w:r w:rsidRPr="00F529BF">
                    <w:t>3</w:t>
                  </w:r>
                </w:p>
              </w:tc>
              <w:tc>
                <w:tcPr>
                  <w:tcW w:w="1477" w:type="dxa"/>
                  <w:shd w:val="clear" w:color="auto" w:fill="auto"/>
                </w:tcPr>
                <w:p w:rsidR="00C82A6A" w:rsidRPr="00F529BF" w:rsidRDefault="00C82A6A" w:rsidP="00BC1BA4">
                  <w:pPr>
                    <w:framePr w:hSpace="180" w:wrap="around" w:vAnchor="text" w:hAnchor="text" w:x="-390" w:y="1"/>
                    <w:suppressOverlap/>
                    <w:jc w:val="center"/>
                  </w:pPr>
                </w:p>
              </w:tc>
            </w:tr>
            <w:tr w:rsidR="00C82A6A" w:rsidRPr="00F529BF" w:rsidTr="00F529BF">
              <w:trPr>
                <w:trHeight w:val="230"/>
              </w:trPr>
              <w:tc>
                <w:tcPr>
                  <w:tcW w:w="1740" w:type="dxa"/>
                  <w:vMerge/>
                  <w:shd w:val="clear" w:color="auto" w:fill="auto"/>
                </w:tcPr>
                <w:p w:rsidR="00C82A6A" w:rsidRPr="00F529BF" w:rsidRDefault="00C82A6A" w:rsidP="00BC1BA4">
                  <w:pPr>
                    <w:framePr w:hSpace="180" w:wrap="around" w:vAnchor="text" w:hAnchor="text" w:x="-390" w:y="1"/>
                    <w:suppressOverlap/>
                    <w:jc w:val="center"/>
                  </w:pPr>
                </w:p>
              </w:tc>
              <w:tc>
                <w:tcPr>
                  <w:tcW w:w="718" w:type="dxa"/>
                  <w:vMerge/>
                  <w:shd w:val="clear" w:color="auto" w:fill="auto"/>
                </w:tcPr>
                <w:p w:rsidR="00C82A6A" w:rsidRPr="00F529BF" w:rsidRDefault="00C82A6A" w:rsidP="00BC1BA4">
                  <w:pPr>
                    <w:framePr w:hSpace="180" w:wrap="around" w:vAnchor="text" w:hAnchor="text" w:x="-390" w:y="1"/>
                    <w:suppressOverlap/>
                    <w:jc w:val="center"/>
                  </w:pPr>
                </w:p>
              </w:tc>
              <w:tc>
                <w:tcPr>
                  <w:tcW w:w="907" w:type="dxa"/>
                  <w:vMerge/>
                  <w:shd w:val="clear" w:color="auto" w:fill="auto"/>
                </w:tcPr>
                <w:p w:rsidR="00C82A6A" w:rsidRPr="00F529BF" w:rsidRDefault="00C82A6A" w:rsidP="00BC1BA4">
                  <w:pPr>
                    <w:framePr w:hSpace="180" w:wrap="around" w:vAnchor="text" w:hAnchor="text" w:x="-390" w:y="1"/>
                    <w:suppressOverlap/>
                    <w:jc w:val="center"/>
                  </w:pPr>
                </w:p>
              </w:tc>
              <w:tc>
                <w:tcPr>
                  <w:tcW w:w="767" w:type="dxa"/>
                  <w:shd w:val="clear" w:color="auto" w:fill="auto"/>
                </w:tcPr>
                <w:p w:rsidR="00C82A6A" w:rsidRPr="00F529BF" w:rsidRDefault="00C82A6A" w:rsidP="00BC1BA4">
                  <w:pPr>
                    <w:framePr w:hSpace="180" w:wrap="around" w:vAnchor="text" w:hAnchor="text" w:x="-390" w:y="1"/>
                    <w:suppressOverlap/>
                    <w:jc w:val="center"/>
                  </w:pPr>
                  <w:r w:rsidRPr="00F529BF">
                    <w:t>0,25</w:t>
                  </w:r>
                </w:p>
              </w:tc>
              <w:tc>
                <w:tcPr>
                  <w:tcW w:w="796" w:type="dxa"/>
                  <w:shd w:val="clear" w:color="auto" w:fill="auto"/>
                </w:tcPr>
                <w:p w:rsidR="00C82A6A" w:rsidRPr="00F529BF" w:rsidRDefault="00C82A6A" w:rsidP="00BC1BA4">
                  <w:pPr>
                    <w:framePr w:hSpace="180" w:wrap="around" w:vAnchor="text" w:hAnchor="text" w:x="-390" w:y="1"/>
                    <w:suppressOverlap/>
                    <w:jc w:val="center"/>
                  </w:pPr>
                  <w:r w:rsidRPr="00F529BF">
                    <w:t>3,5</w:t>
                  </w:r>
                </w:p>
              </w:tc>
              <w:tc>
                <w:tcPr>
                  <w:tcW w:w="1477" w:type="dxa"/>
                  <w:shd w:val="clear" w:color="auto" w:fill="auto"/>
                </w:tcPr>
                <w:p w:rsidR="00C82A6A" w:rsidRPr="00F529BF" w:rsidRDefault="00C82A6A" w:rsidP="00BC1BA4">
                  <w:pPr>
                    <w:framePr w:hSpace="180" w:wrap="around" w:vAnchor="text" w:hAnchor="text" w:x="-390" w:y="1"/>
                    <w:suppressOverlap/>
                    <w:jc w:val="center"/>
                  </w:pPr>
                </w:p>
              </w:tc>
            </w:tr>
            <w:tr w:rsidR="00C82A6A" w:rsidRPr="00F529BF" w:rsidTr="00F529BF">
              <w:trPr>
                <w:trHeight w:val="215"/>
              </w:trPr>
              <w:tc>
                <w:tcPr>
                  <w:tcW w:w="1740" w:type="dxa"/>
                  <w:vMerge/>
                  <w:shd w:val="clear" w:color="auto" w:fill="auto"/>
                </w:tcPr>
                <w:p w:rsidR="00C82A6A" w:rsidRPr="00F529BF" w:rsidRDefault="00C82A6A" w:rsidP="00BC1BA4">
                  <w:pPr>
                    <w:framePr w:hSpace="180" w:wrap="around" w:vAnchor="text" w:hAnchor="text" w:x="-390" w:y="1"/>
                    <w:suppressOverlap/>
                    <w:jc w:val="both"/>
                  </w:pPr>
                </w:p>
              </w:tc>
              <w:tc>
                <w:tcPr>
                  <w:tcW w:w="4665" w:type="dxa"/>
                  <w:gridSpan w:val="5"/>
                  <w:shd w:val="clear" w:color="auto" w:fill="auto"/>
                </w:tcPr>
                <w:p w:rsidR="00C82A6A" w:rsidRPr="00F529BF" w:rsidRDefault="00C82A6A" w:rsidP="00BC1BA4">
                  <w:pPr>
                    <w:framePr w:hSpace="180" w:wrap="around" w:vAnchor="text" w:hAnchor="text" w:x="-390" w:y="1"/>
                    <w:suppressOverlap/>
                    <w:jc w:val="both"/>
                  </w:pPr>
                  <w:r w:rsidRPr="00F529BF">
                    <w:t>В конце первого года стоимость отказа = 1,5 млн</w:t>
                  </w:r>
                </w:p>
              </w:tc>
            </w:tr>
          </w:tbl>
          <w:p w:rsidR="00C82A6A" w:rsidRPr="00F529BF" w:rsidRDefault="00C82A6A" w:rsidP="00C82A6A">
            <w:pPr>
              <w:tabs>
                <w:tab w:val="left" w:pos="540"/>
              </w:tabs>
              <w:contextualSpacing/>
              <w:jc w:val="center"/>
              <w:rPr>
                <w:bCs/>
              </w:rPr>
            </w:pPr>
          </w:p>
        </w:tc>
      </w:tr>
      <w:tr w:rsidR="00C82A6A" w:rsidRPr="00F529BF" w:rsidTr="00F529BF">
        <w:tc>
          <w:tcPr>
            <w:tcW w:w="2093" w:type="dxa"/>
            <w:vMerge/>
          </w:tcPr>
          <w:p w:rsidR="00C82A6A" w:rsidRPr="00F529BF" w:rsidRDefault="00C82A6A" w:rsidP="00C82A6A">
            <w:pPr>
              <w:tabs>
                <w:tab w:val="left" w:pos="540"/>
              </w:tabs>
              <w:contextualSpacing/>
              <w:jc w:val="center"/>
              <w:rPr>
                <w:bCs/>
              </w:rPr>
            </w:pPr>
          </w:p>
        </w:tc>
        <w:tc>
          <w:tcPr>
            <w:tcW w:w="2410" w:type="dxa"/>
          </w:tcPr>
          <w:p w:rsidR="00C82A6A" w:rsidRPr="00F529BF" w:rsidRDefault="00C82A6A" w:rsidP="00C82A6A">
            <w:pPr>
              <w:tabs>
                <w:tab w:val="left" w:pos="346"/>
                <w:tab w:val="left" w:pos="540"/>
              </w:tabs>
              <w:ind w:left="34"/>
              <w:contextualSpacing/>
            </w:pPr>
            <w:r w:rsidRPr="00F529BF">
              <w:t xml:space="preserve">3. </w:t>
            </w:r>
            <w:r w:rsidRPr="00F529BF">
              <w:rPr>
                <w:rFonts w:eastAsia="Calibri"/>
              </w:rPr>
              <w:t xml:space="preserve">Демонстрирует навыки выявления рисков реализации </w:t>
            </w:r>
            <w:r w:rsidRPr="00F529BF">
              <w:rPr>
                <w:rFonts w:eastAsia="Calibri"/>
              </w:rPr>
              <w:lastRenderedPageBreak/>
              <w:t>инновационных решений и проектов, формирования действий для минимизации влияния рисков</w:t>
            </w:r>
          </w:p>
        </w:tc>
        <w:tc>
          <w:tcPr>
            <w:tcW w:w="4677" w:type="dxa"/>
          </w:tcPr>
          <w:p w:rsidR="00C82A6A" w:rsidRPr="00F529BF" w:rsidRDefault="00C82A6A" w:rsidP="00C82A6A">
            <w:pPr>
              <w:tabs>
                <w:tab w:val="left" w:pos="540"/>
              </w:tabs>
              <w:contextualSpacing/>
              <w:rPr>
                <w:b/>
              </w:rPr>
            </w:pPr>
            <w:r w:rsidRPr="00F529BF">
              <w:rPr>
                <w:b/>
              </w:rPr>
              <w:lastRenderedPageBreak/>
              <w:t xml:space="preserve">Знать </w:t>
            </w:r>
            <w:r w:rsidRPr="00F529BF">
              <w:t xml:space="preserve">виды рисков реализации инновационных проектов и их финансирования </w:t>
            </w:r>
            <w:r w:rsidRPr="00F529BF">
              <w:rPr>
                <w:rFonts w:eastAsia="Calibri"/>
              </w:rPr>
              <w:t xml:space="preserve">в туристской и </w:t>
            </w:r>
            <w:r w:rsidRPr="00F529BF">
              <w:rPr>
                <w:rFonts w:eastAsia="Calibri"/>
              </w:rPr>
              <w:lastRenderedPageBreak/>
              <w:t>гостиничной индустрии</w:t>
            </w:r>
            <w:r w:rsidRPr="00F529BF">
              <w:t>, методы управления рисками</w:t>
            </w:r>
            <w:r w:rsidR="005436A6" w:rsidRPr="00F529BF">
              <w:t>.</w:t>
            </w:r>
            <w:r w:rsidRPr="00F529BF">
              <w:rPr>
                <w:b/>
              </w:rPr>
              <w:t xml:space="preserve"> </w:t>
            </w:r>
          </w:p>
          <w:p w:rsidR="00C82A6A" w:rsidRPr="00F529BF" w:rsidRDefault="00C82A6A" w:rsidP="00C82A6A">
            <w:pPr>
              <w:tabs>
                <w:tab w:val="left" w:pos="540"/>
              </w:tabs>
              <w:contextualSpacing/>
            </w:pPr>
            <w:r w:rsidRPr="00F529BF">
              <w:rPr>
                <w:b/>
              </w:rPr>
              <w:t xml:space="preserve">Уметь </w:t>
            </w:r>
            <w:r w:rsidRPr="00F529BF">
              <w:t xml:space="preserve">идентифицировать, измерять, оценивать и управлять  рисками реализации инновационных проектов и их финансирования </w:t>
            </w:r>
            <w:r w:rsidRPr="00F529BF">
              <w:rPr>
                <w:rFonts w:eastAsia="Calibri"/>
              </w:rPr>
              <w:t>в туристской и гостиничной индустрии</w:t>
            </w:r>
            <w:r w:rsidR="005436A6" w:rsidRPr="00F529BF">
              <w:rPr>
                <w:rFonts w:eastAsia="Calibri"/>
              </w:rPr>
              <w:t>.</w:t>
            </w:r>
          </w:p>
        </w:tc>
        <w:tc>
          <w:tcPr>
            <w:tcW w:w="6662" w:type="dxa"/>
          </w:tcPr>
          <w:p w:rsidR="00C82A6A" w:rsidRPr="00F529BF" w:rsidRDefault="00C82A6A" w:rsidP="00C82A6A">
            <w:pPr>
              <w:spacing w:after="120"/>
              <w:jc w:val="both"/>
            </w:pPr>
            <w:r w:rsidRPr="00F529BF">
              <w:rPr>
                <w:b/>
              </w:rPr>
              <w:lastRenderedPageBreak/>
              <w:t>Задание 1.</w:t>
            </w:r>
            <w:r w:rsidRPr="00F529BF">
              <w:t xml:space="preserve">  Оценить степень риска реализации инновационного проекта на основе имеющегося экспертного мнения.</w:t>
            </w:r>
          </w:p>
          <w:tbl>
            <w:tblPr>
              <w:tblW w:w="5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2"/>
              <w:gridCol w:w="1863"/>
              <w:gridCol w:w="1417"/>
            </w:tblGrid>
            <w:tr w:rsidR="00C82A6A" w:rsidRPr="00F529BF" w:rsidTr="00F529BF">
              <w:trPr>
                <w:trHeight w:val="861"/>
              </w:trPr>
              <w:tc>
                <w:tcPr>
                  <w:tcW w:w="2712"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lastRenderedPageBreak/>
                    <w:t>Вид риска</w:t>
                  </w:r>
                </w:p>
              </w:tc>
              <w:tc>
                <w:tcPr>
                  <w:tcW w:w="1863"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Вероятность</w:t>
                  </w:r>
                </w:p>
                <w:p w:rsidR="00C82A6A" w:rsidRPr="00F529BF" w:rsidRDefault="00C82A6A" w:rsidP="00BC1BA4">
                  <w:pPr>
                    <w:framePr w:hSpace="180" w:wrap="around" w:vAnchor="text" w:hAnchor="text" w:x="-390" w:y="1"/>
                    <w:tabs>
                      <w:tab w:val="num" w:pos="1440"/>
                    </w:tabs>
                    <w:suppressOverlap/>
                    <w:jc w:val="center"/>
                  </w:pPr>
                  <w:r w:rsidRPr="00F529BF">
                    <w:t>возникновения</w:t>
                  </w:r>
                </w:p>
              </w:tc>
              <w:tc>
                <w:tcPr>
                  <w:tcW w:w="1417"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Величина</w:t>
                  </w:r>
                </w:p>
                <w:p w:rsidR="00C82A6A" w:rsidRPr="00F529BF" w:rsidRDefault="00C82A6A" w:rsidP="00BC1BA4">
                  <w:pPr>
                    <w:framePr w:hSpace="180" w:wrap="around" w:vAnchor="text" w:hAnchor="text" w:x="-390" w:y="1"/>
                    <w:tabs>
                      <w:tab w:val="num" w:pos="1440"/>
                    </w:tabs>
                    <w:suppressOverlap/>
                    <w:jc w:val="center"/>
                  </w:pPr>
                  <w:r w:rsidRPr="00F529BF">
                    <w:t>возможных потерь</w:t>
                  </w:r>
                </w:p>
              </w:tc>
            </w:tr>
            <w:tr w:rsidR="00C82A6A" w:rsidRPr="00F529BF" w:rsidTr="00F529BF">
              <w:trPr>
                <w:trHeight w:val="446"/>
              </w:trPr>
              <w:tc>
                <w:tcPr>
                  <w:tcW w:w="2712" w:type="dxa"/>
                  <w:shd w:val="clear" w:color="auto" w:fill="auto"/>
                  <w:vAlign w:val="center"/>
                </w:tcPr>
                <w:p w:rsidR="00C82A6A" w:rsidRPr="00F529BF" w:rsidRDefault="00C82A6A" w:rsidP="00BC1BA4">
                  <w:pPr>
                    <w:framePr w:hSpace="180" w:wrap="around" w:vAnchor="text" w:hAnchor="text" w:x="-390" w:y="1"/>
                    <w:tabs>
                      <w:tab w:val="num" w:pos="1440"/>
                    </w:tabs>
                    <w:suppressOverlap/>
                  </w:pPr>
                  <w:r w:rsidRPr="00F529BF">
                    <w:t>Риск невостребованности продукта рынком</w:t>
                  </w:r>
                </w:p>
              </w:tc>
              <w:tc>
                <w:tcPr>
                  <w:tcW w:w="1863"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Высокая</w:t>
                  </w:r>
                </w:p>
              </w:tc>
              <w:tc>
                <w:tcPr>
                  <w:tcW w:w="1417"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Высокая</w:t>
                  </w:r>
                </w:p>
              </w:tc>
            </w:tr>
            <w:tr w:rsidR="00C82A6A" w:rsidRPr="00F529BF" w:rsidTr="00F529BF">
              <w:trPr>
                <w:trHeight w:val="414"/>
              </w:trPr>
              <w:tc>
                <w:tcPr>
                  <w:tcW w:w="2712" w:type="dxa"/>
                  <w:shd w:val="clear" w:color="auto" w:fill="auto"/>
                  <w:vAlign w:val="center"/>
                </w:tcPr>
                <w:p w:rsidR="00C82A6A" w:rsidRPr="00F529BF" w:rsidRDefault="00C82A6A" w:rsidP="00BC1BA4">
                  <w:pPr>
                    <w:framePr w:hSpace="180" w:wrap="around" w:vAnchor="text" w:hAnchor="text" w:x="-390" w:y="1"/>
                    <w:tabs>
                      <w:tab w:val="num" w:pos="1440"/>
                    </w:tabs>
                    <w:suppressOverlap/>
                  </w:pPr>
                  <w:r w:rsidRPr="00F529BF">
                    <w:t>Риск потери управляемости проекта</w:t>
                  </w:r>
                </w:p>
              </w:tc>
              <w:tc>
                <w:tcPr>
                  <w:tcW w:w="1863"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Низкая</w:t>
                  </w:r>
                </w:p>
              </w:tc>
              <w:tc>
                <w:tcPr>
                  <w:tcW w:w="1417"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Средняя</w:t>
                  </w:r>
                </w:p>
              </w:tc>
            </w:tr>
            <w:tr w:rsidR="00C82A6A" w:rsidRPr="00F529BF" w:rsidTr="00F529BF">
              <w:trPr>
                <w:trHeight w:val="446"/>
              </w:trPr>
              <w:tc>
                <w:tcPr>
                  <w:tcW w:w="2712" w:type="dxa"/>
                  <w:shd w:val="clear" w:color="auto" w:fill="auto"/>
                  <w:vAlign w:val="center"/>
                </w:tcPr>
                <w:p w:rsidR="00C82A6A" w:rsidRPr="00F529BF" w:rsidRDefault="00C82A6A" w:rsidP="00BC1BA4">
                  <w:pPr>
                    <w:framePr w:hSpace="180" w:wrap="around" w:vAnchor="text" w:hAnchor="text" w:x="-390" w:y="1"/>
                    <w:tabs>
                      <w:tab w:val="num" w:pos="1440"/>
                    </w:tabs>
                    <w:suppressOverlap/>
                  </w:pPr>
                  <w:r w:rsidRPr="00F529BF">
                    <w:t>Риск срыва сроков проекта</w:t>
                  </w:r>
                </w:p>
              </w:tc>
              <w:tc>
                <w:tcPr>
                  <w:tcW w:w="1863"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Средняя</w:t>
                  </w:r>
                </w:p>
              </w:tc>
              <w:tc>
                <w:tcPr>
                  <w:tcW w:w="1417"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Высокая</w:t>
                  </w:r>
                </w:p>
              </w:tc>
            </w:tr>
            <w:tr w:rsidR="00C82A6A" w:rsidRPr="00F529BF" w:rsidTr="00F529BF">
              <w:trPr>
                <w:trHeight w:val="414"/>
              </w:trPr>
              <w:tc>
                <w:tcPr>
                  <w:tcW w:w="2712" w:type="dxa"/>
                  <w:shd w:val="clear" w:color="auto" w:fill="auto"/>
                  <w:vAlign w:val="center"/>
                </w:tcPr>
                <w:p w:rsidR="00C82A6A" w:rsidRPr="00F529BF" w:rsidRDefault="00C82A6A" w:rsidP="00BC1BA4">
                  <w:pPr>
                    <w:framePr w:hSpace="180" w:wrap="around" w:vAnchor="text" w:hAnchor="text" w:x="-390" w:y="1"/>
                    <w:tabs>
                      <w:tab w:val="num" w:pos="1440"/>
                    </w:tabs>
                    <w:suppressOverlap/>
                  </w:pPr>
                  <w:r w:rsidRPr="00F529BF">
                    <w:t>Риск возникновения непредвиденных затрат</w:t>
                  </w:r>
                </w:p>
              </w:tc>
              <w:tc>
                <w:tcPr>
                  <w:tcW w:w="1863"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Высокая</w:t>
                  </w:r>
                </w:p>
              </w:tc>
              <w:tc>
                <w:tcPr>
                  <w:tcW w:w="1417"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Низкая</w:t>
                  </w:r>
                </w:p>
              </w:tc>
            </w:tr>
            <w:tr w:rsidR="00C82A6A" w:rsidRPr="00F529BF" w:rsidTr="00F529BF">
              <w:trPr>
                <w:trHeight w:val="414"/>
              </w:trPr>
              <w:tc>
                <w:tcPr>
                  <w:tcW w:w="2712" w:type="dxa"/>
                  <w:shd w:val="clear" w:color="auto" w:fill="auto"/>
                  <w:vAlign w:val="center"/>
                </w:tcPr>
                <w:p w:rsidR="00C82A6A" w:rsidRPr="00F529BF" w:rsidRDefault="00C82A6A" w:rsidP="00BC1BA4">
                  <w:pPr>
                    <w:framePr w:hSpace="180" w:wrap="around" w:vAnchor="text" w:hAnchor="text" w:x="-390" w:y="1"/>
                    <w:tabs>
                      <w:tab w:val="num" w:pos="1440"/>
                    </w:tabs>
                    <w:suppressOverlap/>
                  </w:pPr>
                  <w:r w:rsidRPr="00F529BF">
                    <w:t>Юридический риск</w:t>
                  </w:r>
                </w:p>
              </w:tc>
              <w:tc>
                <w:tcPr>
                  <w:tcW w:w="1863"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Низкая</w:t>
                  </w:r>
                </w:p>
              </w:tc>
              <w:tc>
                <w:tcPr>
                  <w:tcW w:w="1417"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Средняя</w:t>
                  </w:r>
                </w:p>
              </w:tc>
            </w:tr>
          </w:tbl>
          <w:p w:rsidR="00C82A6A" w:rsidRPr="00F529BF" w:rsidRDefault="00C82A6A" w:rsidP="00C82A6A">
            <w:pPr>
              <w:jc w:val="both"/>
            </w:pPr>
            <w:r w:rsidRPr="00F529BF">
              <w:rPr>
                <w:b/>
              </w:rPr>
              <w:t>Задание 2.</w:t>
            </w:r>
            <w:r w:rsidRPr="00F529BF">
              <w:t xml:space="preserve">  Определить уровень риска коммерциализации инновационной разработки (вероятность недостижения целевой доходности проекта).</w:t>
            </w:r>
          </w:p>
          <w:tbl>
            <w:tblPr>
              <w:tblW w:w="6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851"/>
              <w:gridCol w:w="892"/>
              <w:gridCol w:w="796"/>
              <w:gridCol w:w="779"/>
              <w:gridCol w:w="793"/>
              <w:gridCol w:w="44"/>
            </w:tblGrid>
            <w:tr w:rsidR="00C82A6A" w:rsidRPr="00F529BF" w:rsidTr="00F529BF">
              <w:trPr>
                <w:trHeight w:val="175"/>
              </w:trPr>
              <w:tc>
                <w:tcPr>
                  <w:tcW w:w="2294" w:type="dxa"/>
                  <w:shd w:val="clear" w:color="auto" w:fill="auto"/>
                </w:tcPr>
                <w:p w:rsidR="00C82A6A" w:rsidRPr="00F529BF" w:rsidRDefault="00C82A6A" w:rsidP="00BC1BA4">
                  <w:pPr>
                    <w:framePr w:hSpace="180" w:wrap="around" w:vAnchor="text" w:hAnchor="text" w:x="-390" w:y="1"/>
                    <w:suppressOverlap/>
                    <w:jc w:val="center"/>
                  </w:pPr>
                  <w:r w:rsidRPr="00F529BF">
                    <w:t>Год</w:t>
                  </w:r>
                </w:p>
              </w:tc>
              <w:tc>
                <w:tcPr>
                  <w:tcW w:w="851" w:type="dxa"/>
                  <w:shd w:val="clear" w:color="auto" w:fill="auto"/>
                </w:tcPr>
                <w:p w:rsidR="00C82A6A" w:rsidRPr="00F529BF" w:rsidRDefault="00C82A6A" w:rsidP="00BC1BA4">
                  <w:pPr>
                    <w:framePr w:hSpace="180" w:wrap="around" w:vAnchor="text" w:hAnchor="text" w:x="-390" w:y="1"/>
                    <w:suppressOverlap/>
                    <w:jc w:val="center"/>
                  </w:pPr>
                  <w:r w:rsidRPr="00F529BF">
                    <w:t>1</w:t>
                  </w:r>
                </w:p>
              </w:tc>
              <w:tc>
                <w:tcPr>
                  <w:tcW w:w="892" w:type="dxa"/>
                  <w:shd w:val="clear" w:color="auto" w:fill="auto"/>
                </w:tcPr>
                <w:p w:rsidR="00C82A6A" w:rsidRPr="00F529BF" w:rsidRDefault="00C82A6A" w:rsidP="00BC1BA4">
                  <w:pPr>
                    <w:framePr w:hSpace="180" w:wrap="around" w:vAnchor="text" w:hAnchor="text" w:x="-390" w:y="1"/>
                    <w:suppressOverlap/>
                    <w:jc w:val="center"/>
                  </w:pPr>
                  <w:r w:rsidRPr="00F529BF">
                    <w:t>2</w:t>
                  </w:r>
                </w:p>
              </w:tc>
              <w:tc>
                <w:tcPr>
                  <w:tcW w:w="796" w:type="dxa"/>
                  <w:shd w:val="clear" w:color="auto" w:fill="auto"/>
                </w:tcPr>
                <w:p w:rsidR="00C82A6A" w:rsidRPr="00F529BF" w:rsidRDefault="00C82A6A" w:rsidP="00BC1BA4">
                  <w:pPr>
                    <w:framePr w:hSpace="180" w:wrap="around" w:vAnchor="text" w:hAnchor="text" w:x="-390" w:y="1"/>
                    <w:suppressOverlap/>
                    <w:jc w:val="center"/>
                  </w:pPr>
                  <w:r w:rsidRPr="00F529BF">
                    <w:t>3</w:t>
                  </w:r>
                </w:p>
              </w:tc>
              <w:tc>
                <w:tcPr>
                  <w:tcW w:w="779" w:type="dxa"/>
                  <w:shd w:val="clear" w:color="auto" w:fill="auto"/>
                </w:tcPr>
                <w:p w:rsidR="00C82A6A" w:rsidRPr="00F529BF" w:rsidRDefault="00C82A6A" w:rsidP="00BC1BA4">
                  <w:pPr>
                    <w:framePr w:hSpace="180" w:wrap="around" w:vAnchor="text" w:hAnchor="text" w:x="-390" w:y="1"/>
                    <w:suppressOverlap/>
                    <w:jc w:val="center"/>
                  </w:pPr>
                  <w:r w:rsidRPr="00F529BF">
                    <w:t>4</w:t>
                  </w:r>
                </w:p>
              </w:tc>
              <w:tc>
                <w:tcPr>
                  <w:tcW w:w="837" w:type="dxa"/>
                  <w:gridSpan w:val="2"/>
                  <w:shd w:val="clear" w:color="auto" w:fill="auto"/>
                </w:tcPr>
                <w:p w:rsidR="00C82A6A" w:rsidRPr="00F529BF" w:rsidRDefault="00C82A6A" w:rsidP="00BC1BA4">
                  <w:pPr>
                    <w:framePr w:hSpace="180" w:wrap="around" w:vAnchor="text" w:hAnchor="text" w:x="-390" w:y="1"/>
                    <w:suppressOverlap/>
                    <w:jc w:val="center"/>
                  </w:pPr>
                  <w:r w:rsidRPr="00F529BF">
                    <w:t>5</w:t>
                  </w:r>
                </w:p>
              </w:tc>
            </w:tr>
            <w:tr w:rsidR="00C82A6A" w:rsidRPr="00F529BF" w:rsidTr="00F529BF">
              <w:trPr>
                <w:trHeight w:val="566"/>
              </w:trPr>
              <w:tc>
                <w:tcPr>
                  <w:tcW w:w="2294" w:type="dxa"/>
                  <w:shd w:val="clear" w:color="auto" w:fill="auto"/>
                </w:tcPr>
                <w:p w:rsidR="00C82A6A" w:rsidRPr="00F529BF" w:rsidRDefault="00C82A6A" w:rsidP="00BC1BA4">
                  <w:pPr>
                    <w:framePr w:hSpace="180" w:wrap="around" w:vAnchor="text" w:hAnchor="text" w:x="-390" w:y="1"/>
                    <w:suppressOverlap/>
                    <w:jc w:val="both"/>
                  </w:pPr>
                  <w:r w:rsidRPr="00F529BF">
                    <w:t>Величина доходов, полученных в результате коммерциализации РИД, тыс. руб.</w:t>
                  </w:r>
                </w:p>
              </w:tc>
              <w:tc>
                <w:tcPr>
                  <w:tcW w:w="851"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1 000</w:t>
                  </w:r>
                </w:p>
                <w:p w:rsidR="00C82A6A" w:rsidRPr="00F529BF" w:rsidRDefault="00C82A6A" w:rsidP="00BC1BA4">
                  <w:pPr>
                    <w:framePr w:hSpace="180" w:wrap="around" w:vAnchor="text" w:hAnchor="text" w:x="-390" w:y="1"/>
                    <w:tabs>
                      <w:tab w:val="num" w:pos="1440"/>
                    </w:tabs>
                    <w:suppressOverlap/>
                    <w:jc w:val="center"/>
                  </w:pPr>
                  <w:r w:rsidRPr="00F529BF">
                    <w:t>…</w:t>
                  </w:r>
                </w:p>
                <w:p w:rsidR="00C82A6A" w:rsidRPr="00F529BF" w:rsidRDefault="00C82A6A" w:rsidP="00BC1BA4">
                  <w:pPr>
                    <w:framePr w:hSpace="180" w:wrap="around" w:vAnchor="text" w:hAnchor="text" w:x="-390" w:y="1"/>
                    <w:tabs>
                      <w:tab w:val="num" w:pos="1440"/>
                    </w:tabs>
                    <w:suppressOverlap/>
                    <w:jc w:val="center"/>
                  </w:pPr>
                  <w:r w:rsidRPr="00F529BF">
                    <w:t>2 000</w:t>
                  </w:r>
                </w:p>
              </w:tc>
              <w:tc>
                <w:tcPr>
                  <w:tcW w:w="892"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1 500</w:t>
                  </w:r>
                </w:p>
                <w:p w:rsidR="00C82A6A" w:rsidRPr="00F529BF" w:rsidRDefault="00C82A6A" w:rsidP="00BC1BA4">
                  <w:pPr>
                    <w:framePr w:hSpace="180" w:wrap="around" w:vAnchor="text" w:hAnchor="text" w:x="-390" w:y="1"/>
                    <w:tabs>
                      <w:tab w:val="num" w:pos="1440"/>
                    </w:tabs>
                    <w:suppressOverlap/>
                    <w:jc w:val="center"/>
                  </w:pPr>
                  <w:r w:rsidRPr="00F529BF">
                    <w:t>…</w:t>
                  </w:r>
                </w:p>
                <w:p w:rsidR="00C82A6A" w:rsidRPr="00F529BF" w:rsidRDefault="00C82A6A" w:rsidP="00BC1BA4">
                  <w:pPr>
                    <w:framePr w:hSpace="180" w:wrap="around" w:vAnchor="text" w:hAnchor="text" w:x="-390" w:y="1"/>
                    <w:tabs>
                      <w:tab w:val="num" w:pos="1440"/>
                    </w:tabs>
                    <w:suppressOverlap/>
                    <w:jc w:val="center"/>
                  </w:pPr>
                  <w:r w:rsidRPr="00F529BF">
                    <w:t>2 000</w:t>
                  </w:r>
                </w:p>
              </w:tc>
              <w:tc>
                <w:tcPr>
                  <w:tcW w:w="796"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2 000</w:t>
                  </w:r>
                </w:p>
                <w:p w:rsidR="00C82A6A" w:rsidRPr="00F529BF" w:rsidRDefault="00C82A6A" w:rsidP="00BC1BA4">
                  <w:pPr>
                    <w:framePr w:hSpace="180" w:wrap="around" w:vAnchor="text" w:hAnchor="text" w:x="-390" w:y="1"/>
                    <w:tabs>
                      <w:tab w:val="num" w:pos="1440"/>
                    </w:tabs>
                    <w:suppressOverlap/>
                    <w:jc w:val="center"/>
                  </w:pPr>
                  <w:r w:rsidRPr="00F529BF">
                    <w:t>…</w:t>
                  </w:r>
                </w:p>
                <w:p w:rsidR="00C82A6A" w:rsidRPr="00F529BF" w:rsidRDefault="00C82A6A" w:rsidP="00BC1BA4">
                  <w:pPr>
                    <w:framePr w:hSpace="180" w:wrap="around" w:vAnchor="text" w:hAnchor="text" w:x="-390" w:y="1"/>
                    <w:tabs>
                      <w:tab w:val="num" w:pos="1440"/>
                    </w:tabs>
                    <w:suppressOverlap/>
                    <w:jc w:val="center"/>
                  </w:pPr>
                  <w:r w:rsidRPr="00F529BF">
                    <w:t>3 000</w:t>
                  </w:r>
                </w:p>
              </w:tc>
              <w:tc>
                <w:tcPr>
                  <w:tcW w:w="779"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2 500</w:t>
                  </w:r>
                </w:p>
                <w:p w:rsidR="00C82A6A" w:rsidRPr="00F529BF" w:rsidRDefault="00C82A6A" w:rsidP="00BC1BA4">
                  <w:pPr>
                    <w:framePr w:hSpace="180" w:wrap="around" w:vAnchor="text" w:hAnchor="text" w:x="-390" w:y="1"/>
                    <w:tabs>
                      <w:tab w:val="num" w:pos="1440"/>
                    </w:tabs>
                    <w:suppressOverlap/>
                    <w:jc w:val="center"/>
                  </w:pPr>
                  <w:r w:rsidRPr="00F529BF">
                    <w:t>…</w:t>
                  </w:r>
                </w:p>
                <w:p w:rsidR="00C82A6A" w:rsidRPr="00F529BF" w:rsidRDefault="00C82A6A" w:rsidP="00BC1BA4">
                  <w:pPr>
                    <w:framePr w:hSpace="180" w:wrap="around" w:vAnchor="text" w:hAnchor="text" w:x="-390" w:y="1"/>
                    <w:tabs>
                      <w:tab w:val="num" w:pos="1440"/>
                    </w:tabs>
                    <w:suppressOverlap/>
                    <w:jc w:val="center"/>
                  </w:pPr>
                  <w:r w:rsidRPr="00F529BF">
                    <w:t>3 000</w:t>
                  </w:r>
                </w:p>
              </w:tc>
              <w:tc>
                <w:tcPr>
                  <w:tcW w:w="837" w:type="dxa"/>
                  <w:gridSpan w:val="2"/>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3 000</w:t>
                  </w:r>
                </w:p>
                <w:p w:rsidR="00C82A6A" w:rsidRPr="00F529BF" w:rsidRDefault="00C82A6A" w:rsidP="00BC1BA4">
                  <w:pPr>
                    <w:framePr w:hSpace="180" w:wrap="around" w:vAnchor="text" w:hAnchor="text" w:x="-390" w:y="1"/>
                    <w:tabs>
                      <w:tab w:val="num" w:pos="1440"/>
                    </w:tabs>
                    <w:suppressOverlap/>
                    <w:jc w:val="center"/>
                  </w:pPr>
                  <w:r w:rsidRPr="00F529BF">
                    <w:t>…</w:t>
                  </w:r>
                </w:p>
                <w:p w:rsidR="00C82A6A" w:rsidRPr="00F529BF" w:rsidRDefault="00C82A6A" w:rsidP="00BC1BA4">
                  <w:pPr>
                    <w:framePr w:hSpace="180" w:wrap="around" w:vAnchor="text" w:hAnchor="text" w:x="-390" w:y="1"/>
                    <w:tabs>
                      <w:tab w:val="num" w:pos="1440"/>
                    </w:tabs>
                    <w:suppressOverlap/>
                    <w:jc w:val="center"/>
                  </w:pPr>
                  <w:r w:rsidRPr="00F529BF">
                    <w:t>3 500</w:t>
                  </w:r>
                </w:p>
              </w:tc>
            </w:tr>
            <w:tr w:rsidR="00C82A6A" w:rsidRPr="00F529BF" w:rsidTr="00F529BF">
              <w:trPr>
                <w:trHeight w:val="175"/>
              </w:trPr>
              <w:tc>
                <w:tcPr>
                  <w:tcW w:w="2294" w:type="dxa"/>
                  <w:shd w:val="clear" w:color="auto" w:fill="auto"/>
                </w:tcPr>
                <w:p w:rsidR="00C82A6A" w:rsidRPr="00F529BF" w:rsidRDefault="00C82A6A" w:rsidP="00BC1BA4">
                  <w:pPr>
                    <w:framePr w:hSpace="180" w:wrap="around" w:vAnchor="text" w:hAnchor="text" w:x="-390" w:y="1"/>
                    <w:suppressOverlap/>
                    <w:jc w:val="both"/>
                  </w:pPr>
                  <w:r w:rsidRPr="00F529BF">
                    <w:t>Затраты на коммерциализацию, тыс. руб.</w:t>
                  </w:r>
                </w:p>
              </w:tc>
              <w:tc>
                <w:tcPr>
                  <w:tcW w:w="851"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700</w:t>
                  </w:r>
                </w:p>
              </w:tc>
              <w:tc>
                <w:tcPr>
                  <w:tcW w:w="892"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1 500</w:t>
                  </w:r>
                </w:p>
              </w:tc>
              <w:tc>
                <w:tcPr>
                  <w:tcW w:w="796"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2 100</w:t>
                  </w:r>
                </w:p>
              </w:tc>
              <w:tc>
                <w:tcPr>
                  <w:tcW w:w="779" w:type="dxa"/>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2 000</w:t>
                  </w:r>
                </w:p>
              </w:tc>
              <w:tc>
                <w:tcPr>
                  <w:tcW w:w="837" w:type="dxa"/>
                  <w:gridSpan w:val="2"/>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2 100</w:t>
                  </w:r>
                </w:p>
              </w:tc>
            </w:tr>
            <w:tr w:rsidR="00C82A6A" w:rsidRPr="00F529BF" w:rsidTr="00F529BF">
              <w:trPr>
                <w:gridAfter w:val="1"/>
                <w:wAfter w:w="44" w:type="dxa"/>
                <w:trHeight w:val="175"/>
              </w:trPr>
              <w:tc>
                <w:tcPr>
                  <w:tcW w:w="2294" w:type="dxa"/>
                  <w:shd w:val="clear" w:color="auto" w:fill="auto"/>
                </w:tcPr>
                <w:p w:rsidR="00C82A6A" w:rsidRPr="00F529BF" w:rsidRDefault="00C82A6A" w:rsidP="00BC1BA4">
                  <w:pPr>
                    <w:framePr w:hSpace="180" w:wrap="around" w:vAnchor="text" w:hAnchor="text" w:x="-390" w:y="1"/>
                    <w:suppressOverlap/>
                    <w:jc w:val="both"/>
                  </w:pPr>
                  <w:r w:rsidRPr="00F529BF">
                    <w:t>Ставка дисконтирования</w:t>
                  </w:r>
                </w:p>
              </w:tc>
              <w:tc>
                <w:tcPr>
                  <w:tcW w:w="4111" w:type="dxa"/>
                  <w:gridSpan w:val="5"/>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10%</w:t>
                  </w:r>
                </w:p>
              </w:tc>
            </w:tr>
            <w:tr w:rsidR="00C82A6A" w:rsidRPr="00F529BF" w:rsidTr="00F529BF">
              <w:trPr>
                <w:gridAfter w:val="1"/>
                <w:wAfter w:w="44" w:type="dxa"/>
                <w:trHeight w:val="188"/>
              </w:trPr>
              <w:tc>
                <w:tcPr>
                  <w:tcW w:w="2294" w:type="dxa"/>
                  <w:shd w:val="clear" w:color="auto" w:fill="auto"/>
                </w:tcPr>
                <w:p w:rsidR="00C82A6A" w:rsidRPr="00F529BF" w:rsidRDefault="00C82A6A" w:rsidP="00BC1BA4">
                  <w:pPr>
                    <w:framePr w:hSpace="180" w:wrap="around" w:vAnchor="text" w:hAnchor="text" w:x="-390" w:y="1"/>
                    <w:suppressOverlap/>
                    <w:jc w:val="both"/>
                  </w:pPr>
                  <w:r w:rsidRPr="00F529BF">
                    <w:t>Целевая доходность проекта, тыс. руб.</w:t>
                  </w:r>
                </w:p>
              </w:tc>
              <w:tc>
                <w:tcPr>
                  <w:tcW w:w="4111" w:type="dxa"/>
                  <w:gridSpan w:val="5"/>
                  <w:shd w:val="clear" w:color="auto" w:fill="auto"/>
                  <w:vAlign w:val="center"/>
                </w:tcPr>
                <w:p w:rsidR="00C82A6A" w:rsidRPr="00F529BF" w:rsidRDefault="00C82A6A" w:rsidP="00BC1BA4">
                  <w:pPr>
                    <w:framePr w:hSpace="180" w:wrap="around" w:vAnchor="text" w:hAnchor="text" w:x="-390" w:y="1"/>
                    <w:tabs>
                      <w:tab w:val="num" w:pos="1440"/>
                    </w:tabs>
                    <w:suppressOverlap/>
                    <w:jc w:val="center"/>
                  </w:pPr>
                  <w:r w:rsidRPr="00F529BF">
                    <w:t>2 500</w:t>
                  </w:r>
                </w:p>
              </w:tc>
            </w:tr>
          </w:tbl>
          <w:p w:rsidR="00C82A6A" w:rsidRPr="00F529BF" w:rsidRDefault="00C82A6A" w:rsidP="00C82A6A">
            <w:pPr>
              <w:tabs>
                <w:tab w:val="left" w:pos="540"/>
              </w:tabs>
              <w:contextualSpacing/>
              <w:jc w:val="center"/>
              <w:rPr>
                <w:bCs/>
              </w:rPr>
            </w:pPr>
          </w:p>
        </w:tc>
      </w:tr>
    </w:tbl>
    <w:p w:rsidR="00ED4079" w:rsidRPr="001F1741" w:rsidRDefault="00ED4079" w:rsidP="00ED4079"/>
    <w:p w:rsidR="00ED4079" w:rsidRPr="001F1741" w:rsidRDefault="00ED4079" w:rsidP="00ED4079">
      <w:pPr>
        <w:sectPr w:rsidR="00ED4079" w:rsidRPr="001F1741" w:rsidSect="007F395F">
          <w:pgSz w:w="16838" w:h="11906" w:orient="landscape"/>
          <w:pgMar w:top="1134" w:right="1134" w:bottom="1134" w:left="1134" w:header="709" w:footer="709" w:gutter="0"/>
          <w:cols w:space="708"/>
          <w:titlePg/>
          <w:docGrid w:linePitch="360"/>
        </w:sectPr>
      </w:pPr>
    </w:p>
    <w:p w:rsidR="00303AD0" w:rsidRPr="001F1741" w:rsidRDefault="00303AD0" w:rsidP="00435555">
      <w:pPr>
        <w:pStyle w:val="1"/>
        <w:shd w:val="clear" w:color="auto" w:fill="FFFFFF"/>
        <w:tabs>
          <w:tab w:val="left" w:pos="1134"/>
        </w:tabs>
        <w:spacing w:before="0" w:after="0" w:line="360" w:lineRule="auto"/>
        <w:ind w:firstLine="709"/>
        <w:jc w:val="both"/>
        <w:rPr>
          <w:rFonts w:ascii="Times New Roman" w:hAnsi="Times New Roman" w:cs="Times New Roman"/>
          <w:sz w:val="28"/>
          <w:szCs w:val="28"/>
        </w:rPr>
      </w:pPr>
      <w:bookmarkStart w:id="15" w:name="_Toc119417318"/>
      <w:r w:rsidRPr="001F1741">
        <w:rPr>
          <w:rFonts w:ascii="Times New Roman" w:hAnsi="Times New Roman" w:cs="Times New Roman"/>
          <w:sz w:val="28"/>
          <w:szCs w:val="28"/>
        </w:rPr>
        <w:lastRenderedPageBreak/>
        <w:t>8. Перечень основной и дополнительной учебной литературы, необходимой для освоения дисциплины</w:t>
      </w:r>
      <w:bookmarkEnd w:id="15"/>
    </w:p>
    <w:p w:rsidR="00FC6DAF" w:rsidRPr="00656089" w:rsidRDefault="00FC6DAF" w:rsidP="00FC6DAF">
      <w:pPr>
        <w:tabs>
          <w:tab w:val="left" w:pos="993"/>
          <w:tab w:val="left" w:pos="1134"/>
        </w:tabs>
        <w:spacing w:line="360" w:lineRule="auto"/>
        <w:ind w:firstLine="709"/>
        <w:jc w:val="both"/>
        <w:rPr>
          <w:sz w:val="28"/>
          <w:szCs w:val="28"/>
        </w:rPr>
      </w:pPr>
      <w:bookmarkStart w:id="16" w:name="_Toc119417319"/>
      <w:bookmarkStart w:id="17" w:name="_Toc119417320"/>
      <w:r w:rsidRPr="00656089">
        <w:rPr>
          <w:b/>
          <w:sz w:val="28"/>
          <w:szCs w:val="28"/>
        </w:rPr>
        <w:t>Нормативные акты</w:t>
      </w:r>
      <w:r w:rsidRPr="00656089">
        <w:rPr>
          <w:sz w:val="28"/>
          <w:szCs w:val="28"/>
        </w:rPr>
        <w:t>:</w:t>
      </w:r>
    </w:p>
    <w:p w:rsidR="00FC6DAF" w:rsidRPr="00656089" w:rsidRDefault="00FC6DAF" w:rsidP="00FC6DAF">
      <w:pPr>
        <w:numPr>
          <w:ilvl w:val="0"/>
          <w:numId w:val="24"/>
        </w:numPr>
        <w:tabs>
          <w:tab w:val="left" w:pos="993"/>
          <w:tab w:val="left" w:pos="1134"/>
        </w:tabs>
        <w:spacing w:line="360" w:lineRule="auto"/>
        <w:ind w:left="0" w:firstLine="709"/>
        <w:jc w:val="both"/>
        <w:rPr>
          <w:sz w:val="28"/>
          <w:szCs w:val="28"/>
        </w:rPr>
      </w:pPr>
      <w:r w:rsidRPr="00656089">
        <w:rPr>
          <w:sz w:val="28"/>
          <w:szCs w:val="28"/>
        </w:rPr>
        <w:t xml:space="preserve">Федеральный закон от 23 августа 1996 г. № 127-ФЗ «О науке и государственной научно-технической политике». </w:t>
      </w:r>
      <w:hyperlink r:id="rId10" w:history="1">
        <w:r w:rsidRPr="00656089">
          <w:rPr>
            <w:rStyle w:val="aa"/>
            <w:color w:val="auto"/>
            <w:sz w:val="28"/>
            <w:szCs w:val="28"/>
          </w:rPr>
          <w:t>http://www.consultant.ru/</w:t>
        </w:r>
      </w:hyperlink>
    </w:p>
    <w:p w:rsidR="00FC6DAF" w:rsidRPr="00656089" w:rsidRDefault="00FC6DAF" w:rsidP="00FC6DAF">
      <w:pPr>
        <w:numPr>
          <w:ilvl w:val="0"/>
          <w:numId w:val="24"/>
        </w:numPr>
        <w:tabs>
          <w:tab w:val="left" w:pos="360"/>
          <w:tab w:val="left" w:pos="993"/>
          <w:tab w:val="left" w:pos="1134"/>
        </w:tabs>
        <w:spacing w:line="360" w:lineRule="auto"/>
        <w:ind w:left="0" w:firstLine="709"/>
        <w:jc w:val="both"/>
        <w:rPr>
          <w:sz w:val="28"/>
          <w:szCs w:val="28"/>
        </w:rPr>
      </w:pPr>
      <w:r w:rsidRPr="00656089">
        <w:rPr>
          <w:sz w:val="28"/>
          <w:szCs w:val="28"/>
        </w:rPr>
        <w:t xml:space="preserve">Федеральный закон от 25.02.1999 N 39-ФЗ «Об инвестиционной деятельности в Российской Федерации, осуществляемой в форме капитальных вложений». - http://www.consultant.ru/ </w:t>
      </w:r>
    </w:p>
    <w:p w:rsidR="00FC6DAF" w:rsidRPr="00656089" w:rsidRDefault="00FC6DAF" w:rsidP="00FC6DAF">
      <w:pPr>
        <w:numPr>
          <w:ilvl w:val="0"/>
          <w:numId w:val="24"/>
        </w:numPr>
        <w:tabs>
          <w:tab w:val="left" w:pos="360"/>
          <w:tab w:val="left" w:pos="993"/>
          <w:tab w:val="left" w:pos="1134"/>
        </w:tabs>
        <w:spacing w:line="360" w:lineRule="auto"/>
        <w:ind w:left="0" w:firstLine="709"/>
        <w:jc w:val="both"/>
        <w:rPr>
          <w:sz w:val="28"/>
          <w:szCs w:val="28"/>
        </w:rPr>
      </w:pPr>
      <w:r w:rsidRPr="00656089">
        <w:rPr>
          <w:sz w:val="28"/>
          <w:szCs w:val="28"/>
        </w:rPr>
        <w:t xml:space="preserve">Федеральный закон от 13.07.2015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 http://www.consultant.ru/ </w:t>
      </w:r>
    </w:p>
    <w:p w:rsidR="00FC6DAF" w:rsidRPr="00656089" w:rsidRDefault="00FC6DAF" w:rsidP="00FC6DAF">
      <w:pPr>
        <w:numPr>
          <w:ilvl w:val="0"/>
          <w:numId w:val="24"/>
        </w:numPr>
        <w:tabs>
          <w:tab w:val="left" w:pos="360"/>
          <w:tab w:val="left" w:pos="993"/>
          <w:tab w:val="left" w:pos="1134"/>
        </w:tabs>
        <w:spacing w:line="360" w:lineRule="auto"/>
        <w:ind w:left="0" w:firstLine="709"/>
        <w:jc w:val="both"/>
        <w:rPr>
          <w:sz w:val="28"/>
          <w:szCs w:val="28"/>
        </w:rPr>
      </w:pPr>
      <w:r w:rsidRPr="00656089">
        <w:rPr>
          <w:sz w:val="28"/>
          <w:szCs w:val="28"/>
        </w:rPr>
        <w:t>Федеральный закон от 29.07.2017 N 216-ФЗ «Об инновационных научно-технологических центрах и о внесении изменений в отдельные законодательные акты Российской Федерации». -  http://www.consultant.ru/</w:t>
      </w:r>
    </w:p>
    <w:p w:rsidR="00FC6DAF" w:rsidRPr="00656089" w:rsidRDefault="00FC6DAF" w:rsidP="00FC6DAF">
      <w:pPr>
        <w:numPr>
          <w:ilvl w:val="0"/>
          <w:numId w:val="24"/>
        </w:numPr>
        <w:tabs>
          <w:tab w:val="left" w:pos="360"/>
          <w:tab w:val="left" w:pos="993"/>
          <w:tab w:val="left" w:pos="1134"/>
        </w:tabs>
        <w:spacing w:line="360" w:lineRule="auto"/>
        <w:ind w:left="0" w:firstLine="709"/>
        <w:jc w:val="both"/>
        <w:rPr>
          <w:sz w:val="28"/>
          <w:szCs w:val="28"/>
        </w:rPr>
      </w:pPr>
      <w:r w:rsidRPr="00656089">
        <w:rPr>
          <w:sz w:val="28"/>
          <w:szCs w:val="28"/>
        </w:rPr>
        <w:t>Указ Президента Российской Федерации «О долгосрочной государственной экономической политике» от 07 мая 2012 года № 596. -  http://www.consultant.ru/</w:t>
      </w:r>
    </w:p>
    <w:p w:rsidR="00FC6DAF" w:rsidRPr="00656089" w:rsidRDefault="00FC6DAF" w:rsidP="00FC6DAF">
      <w:pPr>
        <w:numPr>
          <w:ilvl w:val="0"/>
          <w:numId w:val="24"/>
        </w:numPr>
        <w:tabs>
          <w:tab w:val="left" w:pos="360"/>
          <w:tab w:val="left" w:pos="993"/>
          <w:tab w:val="left" w:pos="1134"/>
        </w:tabs>
        <w:spacing w:line="360" w:lineRule="auto"/>
        <w:ind w:left="0" w:firstLine="709"/>
        <w:jc w:val="both"/>
        <w:rPr>
          <w:sz w:val="28"/>
          <w:szCs w:val="28"/>
        </w:rPr>
      </w:pPr>
      <w:r w:rsidRPr="00656089">
        <w:rPr>
          <w:sz w:val="28"/>
          <w:szCs w:val="28"/>
        </w:rPr>
        <w:t xml:space="preserve">Указ Президента РФ от 01.12.2016 N 642 "О Стратегии научно-технологического развития Российской Федерации». - http://www.consultant.ru/ </w:t>
      </w:r>
    </w:p>
    <w:p w:rsidR="00FC6DAF" w:rsidRPr="00656089" w:rsidRDefault="00FC6DAF" w:rsidP="00FC6DAF">
      <w:pPr>
        <w:numPr>
          <w:ilvl w:val="0"/>
          <w:numId w:val="24"/>
        </w:numPr>
        <w:tabs>
          <w:tab w:val="left" w:pos="360"/>
          <w:tab w:val="left" w:pos="993"/>
          <w:tab w:val="left" w:pos="1134"/>
        </w:tabs>
        <w:spacing w:line="360" w:lineRule="auto"/>
        <w:ind w:left="0" w:firstLine="709"/>
        <w:jc w:val="both"/>
        <w:rPr>
          <w:sz w:val="28"/>
          <w:szCs w:val="28"/>
        </w:rPr>
      </w:pPr>
      <w:r w:rsidRPr="00656089">
        <w:rPr>
          <w:sz w:val="28"/>
          <w:szCs w:val="28"/>
        </w:rPr>
        <w:t xml:space="preserve">Постановление Правительства Российской Федерации от 15 апреля </w:t>
      </w:r>
      <w:smartTag w:uri="urn:schemas-microsoft-com:office:smarttags" w:element="metricconverter">
        <w:smartTagPr>
          <w:attr w:name="ProductID" w:val="2014 г"/>
        </w:smartTagPr>
        <w:r w:rsidRPr="00656089">
          <w:rPr>
            <w:sz w:val="28"/>
            <w:szCs w:val="28"/>
          </w:rPr>
          <w:t>2014 г</w:t>
        </w:r>
      </w:smartTag>
      <w:r w:rsidRPr="00656089">
        <w:rPr>
          <w:sz w:val="28"/>
          <w:szCs w:val="28"/>
        </w:rPr>
        <w:t xml:space="preserve">. №316 «Об утверждении государственной программы Российской Федерации «Экономическое развитие и инновационная экономика». - http://www.consultant.ru/ </w:t>
      </w:r>
    </w:p>
    <w:p w:rsidR="00FC6DAF" w:rsidRPr="00656089" w:rsidRDefault="00FC6DAF" w:rsidP="00FC6DAF">
      <w:pPr>
        <w:numPr>
          <w:ilvl w:val="0"/>
          <w:numId w:val="24"/>
        </w:numPr>
        <w:tabs>
          <w:tab w:val="left" w:pos="360"/>
          <w:tab w:val="left" w:pos="993"/>
          <w:tab w:val="left" w:pos="1134"/>
        </w:tabs>
        <w:spacing w:line="360" w:lineRule="auto"/>
        <w:ind w:left="0" w:firstLine="709"/>
        <w:jc w:val="both"/>
        <w:rPr>
          <w:sz w:val="28"/>
          <w:szCs w:val="28"/>
        </w:rPr>
      </w:pPr>
      <w:r w:rsidRPr="00656089">
        <w:rPr>
          <w:color w:val="000000"/>
          <w:sz w:val="28"/>
          <w:szCs w:val="28"/>
        </w:rPr>
        <w:t>Распоряжение Правительства РФ от 30.04.2022 N 1089-р «Об утверждении Стратегии социально-экономического развития СевероКавказского федерального округа на период до 2030 года</w:t>
      </w:r>
      <w:r w:rsidRPr="00656089">
        <w:rPr>
          <w:b/>
          <w:color w:val="000000"/>
          <w:sz w:val="28"/>
          <w:szCs w:val="28"/>
        </w:rPr>
        <w:t xml:space="preserve">. </w:t>
      </w:r>
      <w:r w:rsidRPr="00656089">
        <w:rPr>
          <w:sz w:val="28"/>
          <w:szCs w:val="28"/>
        </w:rPr>
        <w:t xml:space="preserve">- http://www.consultant.ru/ </w:t>
      </w:r>
    </w:p>
    <w:p w:rsidR="00FC6DAF" w:rsidRPr="00656089" w:rsidRDefault="00FC6DAF" w:rsidP="00FC6DAF">
      <w:pPr>
        <w:numPr>
          <w:ilvl w:val="0"/>
          <w:numId w:val="24"/>
        </w:numPr>
        <w:tabs>
          <w:tab w:val="left" w:pos="993"/>
          <w:tab w:val="left" w:pos="1134"/>
        </w:tabs>
        <w:spacing w:line="360" w:lineRule="auto"/>
        <w:ind w:left="0" w:firstLine="709"/>
        <w:jc w:val="both"/>
        <w:rPr>
          <w:sz w:val="28"/>
          <w:szCs w:val="28"/>
        </w:rPr>
      </w:pPr>
      <w:r w:rsidRPr="00656089">
        <w:rPr>
          <w:sz w:val="28"/>
          <w:szCs w:val="28"/>
        </w:rPr>
        <w:lastRenderedPageBreak/>
        <w:t xml:space="preserve">Программный блок Госпрограмм «Инновационное развитие и модернизация экономики» // Портал Госпрограмм. </w:t>
      </w:r>
      <w:r w:rsidRPr="00656089">
        <w:rPr>
          <w:sz w:val="28"/>
          <w:szCs w:val="28"/>
          <w:lang w:val="en-US"/>
        </w:rPr>
        <w:t>URL</w:t>
      </w:r>
      <w:r w:rsidRPr="00656089">
        <w:rPr>
          <w:sz w:val="28"/>
          <w:szCs w:val="28"/>
        </w:rPr>
        <w:t xml:space="preserve">: </w:t>
      </w:r>
      <w:hyperlink r:id="rId11" w:history="1">
        <w:r w:rsidRPr="00656089">
          <w:rPr>
            <w:rStyle w:val="aa"/>
            <w:color w:val="auto"/>
            <w:sz w:val="28"/>
            <w:szCs w:val="28"/>
            <w:lang w:val="en-US"/>
          </w:rPr>
          <w:t>http</w:t>
        </w:r>
        <w:r w:rsidRPr="00656089">
          <w:rPr>
            <w:rStyle w:val="aa"/>
            <w:color w:val="auto"/>
            <w:sz w:val="28"/>
            <w:szCs w:val="28"/>
          </w:rPr>
          <w:t>://</w:t>
        </w:r>
        <w:r w:rsidRPr="00656089">
          <w:rPr>
            <w:rStyle w:val="aa"/>
            <w:color w:val="auto"/>
            <w:sz w:val="28"/>
            <w:szCs w:val="28"/>
            <w:lang w:val="en-US"/>
          </w:rPr>
          <w:t>www</w:t>
        </w:r>
        <w:r w:rsidRPr="00656089">
          <w:rPr>
            <w:rStyle w:val="aa"/>
            <w:color w:val="auto"/>
            <w:sz w:val="28"/>
            <w:szCs w:val="28"/>
          </w:rPr>
          <w:t>.</w:t>
        </w:r>
        <w:r w:rsidRPr="00656089">
          <w:rPr>
            <w:rStyle w:val="aa"/>
            <w:color w:val="auto"/>
            <w:sz w:val="28"/>
            <w:szCs w:val="28"/>
            <w:lang w:val="en-US"/>
          </w:rPr>
          <w:t>programs</w:t>
        </w:r>
        <w:r w:rsidRPr="00656089">
          <w:rPr>
            <w:rStyle w:val="aa"/>
            <w:color w:val="auto"/>
            <w:sz w:val="28"/>
            <w:szCs w:val="28"/>
          </w:rPr>
          <w:t>.</w:t>
        </w:r>
        <w:r w:rsidRPr="00656089">
          <w:rPr>
            <w:rStyle w:val="aa"/>
            <w:color w:val="auto"/>
            <w:sz w:val="28"/>
            <w:szCs w:val="28"/>
            <w:lang w:val="en-US"/>
          </w:rPr>
          <w:t>gov</w:t>
        </w:r>
        <w:r w:rsidRPr="00656089">
          <w:rPr>
            <w:rStyle w:val="aa"/>
            <w:color w:val="auto"/>
            <w:sz w:val="28"/>
            <w:szCs w:val="28"/>
          </w:rPr>
          <w:t>.</w:t>
        </w:r>
        <w:r w:rsidRPr="00656089">
          <w:rPr>
            <w:rStyle w:val="aa"/>
            <w:color w:val="auto"/>
            <w:sz w:val="28"/>
            <w:szCs w:val="28"/>
            <w:lang w:val="en-US"/>
          </w:rPr>
          <w:t>ru</w:t>
        </w:r>
      </w:hyperlink>
    </w:p>
    <w:p w:rsidR="00FC6DAF" w:rsidRPr="00656089" w:rsidRDefault="00FC6DAF" w:rsidP="00FC6DAF">
      <w:pPr>
        <w:numPr>
          <w:ilvl w:val="0"/>
          <w:numId w:val="24"/>
        </w:numPr>
        <w:tabs>
          <w:tab w:val="left" w:pos="360"/>
          <w:tab w:val="left" w:pos="993"/>
          <w:tab w:val="left" w:pos="1134"/>
        </w:tabs>
        <w:spacing w:line="360" w:lineRule="auto"/>
        <w:ind w:left="0" w:firstLine="709"/>
        <w:jc w:val="both"/>
        <w:rPr>
          <w:sz w:val="28"/>
          <w:szCs w:val="28"/>
        </w:rPr>
      </w:pPr>
      <w:r w:rsidRPr="00656089">
        <w:rPr>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w:t>
      </w:r>
      <w:smartTag w:uri="urn:schemas-microsoft-com:office:smarttags" w:element="metricconverter">
        <w:smartTagPr>
          <w:attr w:name="ProductID" w:val="1999 г"/>
        </w:smartTagPr>
        <w:r w:rsidRPr="00656089">
          <w:rPr>
            <w:sz w:val="28"/>
            <w:szCs w:val="28"/>
          </w:rPr>
          <w:t>1999 г</w:t>
        </w:r>
      </w:smartTag>
      <w:r w:rsidRPr="00656089">
        <w:rPr>
          <w:sz w:val="28"/>
          <w:szCs w:val="28"/>
        </w:rPr>
        <w:t>. N ВК 477). - http://www.consultant.ru/</w:t>
      </w:r>
    </w:p>
    <w:p w:rsidR="00FC6DAF" w:rsidRPr="00656089" w:rsidRDefault="00FC6DAF" w:rsidP="00FC6DAF">
      <w:pPr>
        <w:tabs>
          <w:tab w:val="num" w:pos="720"/>
          <w:tab w:val="left" w:pos="851"/>
          <w:tab w:val="left" w:pos="993"/>
        </w:tabs>
        <w:spacing w:line="360" w:lineRule="auto"/>
        <w:ind w:firstLine="709"/>
        <w:jc w:val="both"/>
        <w:rPr>
          <w:b/>
          <w:sz w:val="28"/>
          <w:szCs w:val="28"/>
        </w:rPr>
      </w:pPr>
      <w:r w:rsidRPr="00656089">
        <w:rPr>
          <w:b/>
          <w:sz w:val="28"/>
          <w:szCs w:val="28"/>
        </w:rPr>
        <w:t>Основная литература</w:t>
      </w:r>
      <w:r w:rsidRPr="00656089">
        <w:rPr>
          <w:sz w:val="28"/>
          <w:szCs w:val="28"/>
        </w:rPr>
        <w:t>:</w:t>
      </w:r>
    </w:p>
    <w:p w:rsidR="00FC6DAF" w:rsidRPr="00656089" w:rsidRDefault="00FC6DAF" w:rsidP="00FC6DAF">
      <w:pPr>
        <w:tabs>
          <w:tab w:val="num" w:pos="720"/>
          <w:tab w:val="left" w:pos="851"/>
          <w:tab w:val="left" w:pos="993"/>
        </w:tabs>
        <w:spacing w:line="360" w:lineRule="auto"/>
        <w:ind w:firstLine="709"/>
        <w:jc w:val="both"/>
        <w:rPr>
          <w:sz w:val="28"/>
          <w:szCs w:val="28"/>
        </w:rPr>
      </w:pPr>
      <w:r w:rsidRPr="00656089">
        <w:rPr>
          <w:sz w:val="28"/>
          <w:szCs w:val="28"/>
        </w:rPr>
        <w:t xml:space="preserve">11. Инновационное развитие России: проблемы и решения : монография / под редакцией М. А. Эскиндарова, С. Н. Сильвестрова. — 2-е изд., перераб. и доп. — Москва : Финансовый университет, 2014. — 1376 с. — ЭБС Лань. - URL: https://e.lanbook.com/book/151986 (дата обращения: 26.02.2024). — Текст : электронный. </w:t>
      </w:r>
    </w:p>
    <w:p w:rsidR="00FC6DAF" w:rsidRPr="00656089" w:rsidRDefault="00FC6DAF" w:rsidP="00FC6DAF">
      <w:pPr>
        <w:tabs>
          <w:tab w:val="num" w:pos="720"/>
          <w:tab w:val="left" w:pos="851"/>
          <w:tab w:val="left" w:pos="993"/>
        </w:tabs>
        <w:spacing w:line="360" w:lineRule="auto"/>
        <w:ind w:firstLine="709"/>
        <w:jc w:val="both"/>
        <w:rPr>
          <w:sz w:val="28"/>
          <w:szCs w:val="28"/>
        </w:rPr>
      </w:pPr>
      <w:r w:rsidRPr="00656089">
        <w:rPr>
          <w:sz w:val="28"/>
          <w:szCs w:val="28"/>
        </w:rPr>
        <w:t xml:space="preserve">12. Инновационный менеджмент: учебник для студентов вузов, обуч. по напр. "Менеджмент" (степень (квалификация) - "магистратура") / В.Я. Горфинкель, А.И. Базилевич, Л.В. Бобков, Т.Г. Попадюк;  под ред. В.Я. Горфинкеля и Т.Г. Попадюк. - 4-е изд., перераб. и доп. - Москва: Вузовский учебник, 2014, 2015, 2019. - 380 с. - (Вузовский учебник). - Магистратура. - Текст: непосредственный. - То же. - 2023. - ЭБС ZNANIUM. - URL: https://znanium.com/catalog/product/1906702 (дата обращения: </w:t>
      </w:r>
      <w:bookmarkStart w:id="18" w:name="_Hlk159837412"/>
      <w:r w:rsidRPr="00656089">
        <w:rPr>
          <w:sz w:val="28"/>
          <w:szCs w:val="28"/>
        </w:rPr>
        <w:t>26.02.2024</w:t>
      </w:r>
      <w:bookmarkEnd w:id="18"/>
      <w:r w:rsidRPr="00656089">
        <w:rPr>
          <w:sz w:val="28"/>
          <w:szCs w:val="28"/>
        </w:rPr>
        <w:t xml:space="preserve">). – Текст : электронный. </w:t>
      </w:r>
    </w:p>
    <w:p w:rsidR="00FC6DAF" w:rsidRPr="00656089" w:rsidRDefault="00FC6DAF" w:rsidP="00FC6DAF">
      <w:pPr>
        <w:tabs>
          <w:tab w:val="num" w:pos="720"/>
          <w:tab w:val="left" w:pos="851"/>
          <w:tab w:val="left" w:pos="993"/>
        </w:tabs>
        <w:spacing w:line="360" w:lineRule="auto"/>
        <w:ind w:firstLine="709"/>
        <w:jc w:val="both"/>
        <w:rPr>
          <w:sz w:val="28"/>
          <w:szCs w:val="28"/>
        </w:rPr>
      </w:pPr>
      <w:r w:rsidRPr="00656089">
        <w:rPr>
          <w:b/>
          <w:sz w:val="28"/>
          <w:szCs w:val="28"/>
        </w:rPr>
        <w:t>Дополнительная литература</w:t>
      </w:r>
      <w:r w:rsidRPr="00656089">
        <w:rPr>
          <w:sz w:val="28"/>
          <w:szCs w:val="28"/>
        </w:rPr>
        <w:t>:</w:t>
      </w:r>
    </w:p>
    <w:p w:rsidR="00FC6DAF" w:rsidRPr="00656089" w:rsidRDefault="00FC6DAF" w:rsidP="00FC6DAF">
      <w:pPr>
        <w:pStyle w:val="17"/>
        <w:tabs>
          <w:tab w:val="left" w:pos="360"/>
          <w:tab w:val="left" w:pos="709"/>
          <w:tab w:val="left" w:pos="993"/>
        </w:tabs>
        <w:spacing w:after="0" w:line="360" w:lineRule="auto"/>
        <w:ind w:left="0" w:firstLine="709"/>
        <w:jc w:val="both"/>
        <w:rPr>
          <w:rFonts w:ascii="Times New Roman" w:hAnsi="Times New Roman"/>
          <w:bCs/>
          <w:sz w:val="28"/>
          <w:szCs w:val="28"/>
        </w:rPr>
      </w:pPr>
      <w:r w:rsidRPr="00656089">
        <w:rPr>
          <w:rFonts w:ascii="Times New Roman" w:hAnsi="Times New Roman"/>
          <w:bCs/>
          <w:sz w:val="28"/>
          <w:szCs w:val="28"/>
        </w:rPr>
        <w:t xml:space="preserve">13. Инвестиции в меняющемся мире: направления, приоритеты, инструменты: монография / А.И. Данилов, О.Ю. Ермоловская, Д.А. Егоров [и др.]; Финуниверситет. — 2-е изд., перераб. и доп. — Москва: Дашков и К, 2022. — 313 с.— Текст : непосредственный. — То же. — ЭБС ZNANIUM. - URL: https://znanium.com/catalog/product/1923205; ЭБС Университетская библиотека online. - URL: https://biblioclub.ru/index.php?page=book&amp;id=698274 (дата обращения: </w:t>
      </w:r>
      <w:r w:rsidRPr="00656089">
        <w:rPr>
          <w:rFonts w:ascii="Times New Roman" w:hAnsi="Times New Roman"/>
          <w:sz w:val="28"/>
          <w:szCs w:val="28"/>
        </w:rPr>
        <w:t>26.02.2024</w:t>
      </w:r>
      <w:r w:rsidRPr="00656089">
        <w:rPr>
          <w:rFonts w:ascii="Times New Roman" w:hAnsi="Times New Roman"/>
          <w:bCs/>
          <w:sz w:val="28"/>
          <w:szCs w:val="28"/>
        </w:rPr>
        <w:t xml:space="preserve">). – Текст : электронный. </w:t>
      </w:r>
    </w:p>
    <w:p w:rsidR="00FC6DAF" w:rsidRPr="00656089" w:rsidRDefault="00FC6DAF" w:rsidP="00FC6DAF">
      <w:pPr>
        <w:pStyle w:val="17"/>
        <w:tabs>
          <w:tab w:val="left" w:pos="360"/>
          <w:tab w:val="left" w:pos="709"/>
          <w:tab w:val="left" w:pos="993"/>
        </w:tabs>
        <w:spacing w:after="0" w:line="360" w:lineRule="auto"/>
        <w:ind w:left="0" w:firstLine="709"/>
        <w:jc w:val="both"/>
        <w:rPr>
          <w:rFonts w:ascii="Times New Roman" w:hAnsi="Times New Roman"/>
          <w:sz w:val="28"/>
          <w:szCs w:val="28"/>
          <w:highlight w:val="yellow"/>
        </w:rPr>
      </w:pPr>
      <w:r w:rsidRPr="00656089">
        <w:rPr>
          <w:rFonts w:ascii="Times New Roman" w:hAnsi="Times New Roman"/>
          <w:sz w:val="28"/>
          <w:szCs w:val="28"/>
        </w:rPr>
        <w:lastRenderedPageBreak/>
        <w:t>14. Лукасевич, И. Я. Инвестиции: учебник для студ. вузов, обуч. по напр. "Экономика"  и спец. "Финансы и кредит" и "Бух. учет, анализ и аудит" / И. Я. Лукасевич; Финуниверситет. - Москва: Вузовский учебник, 2016, 2017. - 413 с. - (Вузовский учебник). - Текст: непосредственный. - То же. - 2023. - ЭБС ZNANIUM. - URL: https://znanium.com/catalog/product/1940009 (дата обращения: 26.02.2024). - Текст: электронный.</w:t>
      </w:r>
      <w:r w:rsidRPr="00656089">
        <w:rPr>
          <w:rFonts w:ascii="Times New Roman" w:hAnsi="Times New Roman"/>
          <w:sz w:val="28"/>
          <w:szCs w:val="28"/>
          <w:highlight w:val="yellow"/>
        </w:rPr>
        <w:t xml:space="preserve"> </w:t>
      </w:r>
    </w:p>
    <w:p w:rsidR="00FC6DAF" w:rsidRPr="00656089" w:rsidRDefault="00FC6DAF" w:rsidP="00FC6DAF">
      <w:pPr>
        <w:pStyle w:val="17"/>
        <w:tabs>
          <w:tab w:val="left" w:pos="360"/>
          <w:tab w:val="left" w:pos="709"/>
          <w:tab w:val="left" w:pos="993"/>
        </w:tabs>
        <w:spacing w:after="0" w:line="360" w:lineRule="auto"/>
        <w:ind w:left="0" w:firstLine="709"/>
        <w:jc w:val="both"/>
        <w:rPr>
          <w:rFonts w:ascii="Times New Roman" w:hAnsi="Times New Roman"/>
          <w:sz w:val="28"/>
          <w:szCs w:val="28"/>
        </w:rPr>
      </w:pPr>
      <w:r w:rsidRPr="00656089">
        <w:rPr>
          <w:rFonts w:ascii="Times New Roman" w:hAnsi="Times New Roman"/>
          <w:sz w:val="28"/>
          <w:szCs w:val="28"/>
        </w:rPr>
        <w:t xml:space="preserve">15. Инновации и современные модели бизнеса: учебник для студентов вузов, обучающихся по экономическим направлениям подготовки (квалификация (степень) "бакалавр") / Т.Г. Попадюк, Н.В. Линдер, А.В. Трачук [и др.]; Финуниверситет. — Москва: Инфра-М, 2022. — 334 с. — (Высшее образование: Бакалавриат). — Текст: непосредственный. - То же. - 2024. -  ЭБС ZNANIUM. - URL: https://znanium.com/catalog/product/2079311 (дата обращения: 26.02.2024). – Текст : электронный. </w:t>
      </w:r>
    </w:p>
    <w:p w:rsidR="00FC6DAF" w:rsidRPr="00656089" w:rsidRDefault="00FC6DAF" w:rsidP="00FC6DAF">
      <w:pPr>
        <w:pStyle w:val="17"/>
        <w:tabs>
          <w:tab w:val="left" w:pos="360"/>
          <w:tab w:val="left" w:pos="709"/>
          <w:tab w:val="left" w:pos="993"/>
        </w:tabs>
        <w:spacing w:after="0" w:line="360" w:lineRule="auto"/>
        <w:ind w:left="0" w:firstLine="709"/>
        <w:jc w:val="both"/>
        <w:rPr>
          <w:rFonts w:ascii="Times New Roman" w:hAnsi="Times New Roman"/>
          <w:b/>
          <w:sz w:val="28"/>
          <w:szCs w:val="28"/>
        </w:rPr>
      </w:pPr>
      <w:r w:rsidRPr="00656089">
        <w:rPr>
          <w:rFonts w:ascii="Times New Roman" w:hAnsi="Times New Roman"/>
          <w:b/>
          <w:sz w:val="28"/>
          <w:szCs w:val="28"/>
        </w:rPr>
        <w:t>9. Перечень ресурсов информационно-телекоммуникационной сети «Интернет», необходимых для освоения дисциплины</w:t>
      </w:r>
      <w:bookmarkEnd w:id="16"/>
    </w:p>
    <w:p w:rsidR="00FC6DAF" w:rsidRPr="00656089" w:rsidRDefault="00FC6DAF" w:rsidP="00FC6DAF">
      <w:pPr>
        <w:numPr>
          <w:ilvl w:val="0"/>
          <w:numId w:val="16"/>
        </w:numPr>
        <w:tabs>
          <w:tab w:val="clear" w:pos="1353"/>
          <w:tab w:val="left" w:pos="360"/>
          <w:tab w:val="num" w:pos="720"/>
          <w:tab w:val="left" w:pos="993"/>
          <w:tab w:val="left" w:pos="1134"/>
        </w:tabs>
        <w:spacing w:line="360" w:lineRule="auto"/>
        <w:ind w:left="0" w:firstLine="709"/>
        <w:jc w:val="both"/>
        <w:rPr>
          <w:sz w:val="28"/>
          <w:szCs w:val="28"/>
        </w:rPr>
      </w:pPr>
      <w:r w:rsidRPr="00656089">
        <w:rPr>
          <w:sz w:val="28"/>
          <w:szCs w:val="28"/>
        </w:rPr>
        <w:t>http://www. raexpert.ru – Рейтинговое агентство Эксперт</w:t>
      </w:r>
    </w:p>
    <w:p w:rsidR="00FC6DAF" w:rsidRPr="00656089" w:rsidRDefault="00FC6DAF" w:rsidP="00FC6DAF">
      <w:pPr>
        <w:numPr>
          <w:ilvl w:val="0"/>
          <w:numId w:val="16"/>
        </w:numPr>
        <w:tabs>
          <w:tab w:val="clear" w:pos="1353"/>
          <w:tab w:val="left" w:pos="360"/>
          <w:tab w:val="num" w:pos="720"/>
          <w:tab w:val="left" w:pos="993"/>
          <w:tab w:val="left" w:pos="1134"/>
        </w:tabs>
        <w:spacing w:line="360" w:lineRule="auto"/>
        <w:ind w:left="0" w:firstLine="709"/>
        <w:jc w:val="both"/>
        <w:rPr>
          <w:sz w:val="28"/>
          <w:szCs w:val="28"/>
        </w:rPr>
      </w:pPr>
      <w:r w:rsidRPr="00656089">
        <w:rPr>
          <w:sz w:val="28"/>
          <w:szCs w:val="28"/>
        </w:rPr>
        <w:t>http://www.i-russia.ru - официальный сайт Совета при Президенте Российской Федерации по модернизации экономики и инновационному развитию России</w:t>
      </w:r>
    </w:p>
    <w:p w:rsidR="00FC6DAF" w:rsidRPr="00656089" w:rsidRDefault="00FE6509" w:rsidP="00FC6DAF">
      <w:pPr>
        <w:numPr>
          <w:ilvl w:val="0"/>
          <w:numId w:val="16"/>
        </w:numPr>
        <w:tabs>
          <w:tab w:val="clear" w:pos="1353"/>
          <w:tab w:val="left" w:pos="360"/>
          <w:tab w:val="num" w:pos="720"/>
          <w:tab w:val="left" w:pos="993"/>
          <w:tab w:val="left" w:pos="1134"/>
        </w:tabs>
        <w:spacing w:line="360" w:lineRule="auto"/>
        <w:ind w:left="0" w:firstLine="709"/>
        <w:jc w:val="both"/>
        <w:rPr>
          <w:sz w:val="28"/>
          <w:szCs w:val="28"/>
        </w:rPr>
      </w:pPr>
      <w:hyperlink r:id="rId12" w:history="1">
        <w:r w:rsidR="00FC6DAF" w:rsidRPr="00656089">
          <w:rPr>
            <w:sz w:val="28"/>
            <w:szCs w:val="28"/>
          </w:rPr>
          <w:t>http://www.economy.gov.ru</w:t>
        </w:r>
      </w:hyperlink>
      <w:r w:rsidR="00FC6DAF" w:rsidRPr="00656089">
        <w:rPr>
          <w:sz w:val="28"/>
          <w:szCs w:val="28"/>
        </w:rPr>
        <w:t xml:space="preserve"> - официальный сайт Министерства экономического развития Российской Федерации</w:t>
      </w:r>
    </w:p>
    <w:p w:rsidR="00FC6DAF" w:rsidRPr="00656089" w:rsidRDefault="00FE6509" w:rsidP="00FC6DAF">
      <w:pPr>
        <w:numPr>
          <w:ilvl w:val="0"/>
          <w:numId w:val="16"/>
        </w:numPr>
        <w:tabs>
          <w:tab w:val="clear" w:pos="1353"/>
          <w:tab w:val="left" w:pos="360"/>
          <w:tab w:val="num" w:pos="720"/>
          <w:tab w:val="left" w:pos="993"/>
          <w:tab w:val="left" w:pos="1134"/>
        </w:tabs>
        <w:spacing w:line="360" w:lineRule="auto"/>
        <w:ind w:left="0" w:firstLine="709"/>
        <w:jc w:val="both"/>
        <w:rPr>
          <w:sz w:val="28"/>
          <w:szCs w:val="28"/>
        </w:rPr>
      </w:pPr>
      <w:hyperlink r:id="rId13" w:history="1">
        <w:r w:rsidR="00FC6DAF" w:rsidRPr="00656089">
          <w:rPr>
            <w:sz w:val="28"/>
            <w:szCs w:val="28"/>
          </w:rPr>
          <w:t>http://www.gks.ru</w:t>
        </w:r>
      </w:hyperlink>
      <w:r w:rsidR="00FC6DAF" w:rsidRPr="00656089">
        <w:rPr>
          <w:sz w:val="28"/>
          <w:szCs w:val="28"/>
        </w:rPr>
        <w:t xml:space="preserve"> - официальный сайт Федеральной службы государственной статистики (Росстат)</w:t>
      </w:r>
    </w:p>
    <w:p w:rsidR="00FC6DAF" w:rsidRPr="00656089" w:rsidRDefault="00FE6509" w:rsidP="00FC6DAF">
      <w:pPr>
        <w:numPr>
          <w:ilvl w:val="0"/>
          <w:numId w:val="16"/>
        </w:numPr>
        <w:tabs>
          <w:tab w:val="clear" w:pos="1353"/>
          <w:tab w:val="left" w:pos="360"/>
          <w:tab w:val="num" w:pos="720"/>
          <w:tab w:val="left" w:pos="993"/>
          <w:tab w:val="left" w:pos="1134"/>
        </w:tabs>
        <w:spacing w:line="360" w:lineRule="auto"/>
        <w:ind w:left="0" w:firstLine="709"/>
        <w:jc w:val="both"/>
        <w:rPr>
          <w:sz w:val="28"/>
          <w:szCs w:val="28"/>
        </w:rPr>
      </w:pPr>
      <w:hyperlink r:id="rId14" w:history="1">
        <w:r w:rsidR="00FC6DAF" w:rsidRPr="00656089">
          <w:rPr>
            <w:sz w:val="28"/>
            <w:szCs w:val="28"/>
          </w:rPr>
          <w:t>http://www.fasie.ru</w:t>
        </w:r>
      </w:hyperlink>
      <w:r w:rsidR="00FC6DAF" w:rsidRPr="00656089">
        <w:rPr>
          <w:sz w:val="28"/>
          <w:szCs w:val="28"/>
        </w:rPr>
        <w:t>- официальный сайт Фонда содействия развитию малых форм предприятий в научно-технической сфере</w:t>
      </w:r>
    </w:p>
    <w:p w:rsidR="00FC6DAF" w:rsidRPr="00656089" w:rsidRDefault="00FE6509" w:rsidP="00FC6DAF">
      <w:pPr>
        <w:numPr>
          <w:ilvl w:val="0"/>
          <w:numId w:val="16"/>
        </w:numPr>
        <w:tabs>
          <w:tab w:val="clear" w:pos="1353"/>
          <w:tab w:val="left" w:pos="360"/>
          <w:tab w:val="num" w:pos="720"/>
          <w:tab w:val="left" w:pos="993"/>
          <w:tab w:val="left" w:pos="1134"/>
        </w:tabs>
        <w:spacing w:line="360" w:lineRule="auto"/>
        <w:ind w:left="0" w:firstLine="709"/>
        <w:jc w:val="both"/>
        <w:rPr>
          <w:sz w:val="28"/>
          <w:szCs w:val="28"/>
        </w:rPr>
      </w:pPr>
      <w:hyperlink r:id="rId15" w:history="1">
        <w:r w:rsidR="00FC6DAF" w:rsidRPr="00656089">
          <w:rPr>
            <w:sz w:val="28"/>
            <w:szCs w:val="28"/>
          </w:rPr>
          <w:t>http://www.consultant.ru</w:t>
        </w:r>
      </w:hyperlink>
      <w:r w:rsidR="00FC6DAF" w:rsidRPr="00656089">
        <w:rPr>
          <w:sz w:val="28"/>
          <w:szCs w:val="28"/>
        </w:rPr>
        <w:t xml:space="preserve"> - официальный сайт Консультант плюс</w:t>
      </w:r>
    </w:p>
    <w:p w:rsidR="00FC6DAF" w:rsidRPr="00656089" w:rsidRDefault="00FE6509" w:rsidP="00FC6DAF">
      <w:pPr>
        <w:numPr>
          <w:ilvl w:val="0"/>
          <w:numId w:val="16"/>
        </w:numPr>
        <w:tabs>
          <w:tab w:val="clear" w:pos="1353"/>
          <w:tab w:val="left" w:pos="360"/>
          <w:tab w:val="num" w:pos="720"/>
          <w:tab w:val="left" w:pos="993"/>
          <w:tab w:val="left" w:pos="1134"/>
        </w:tabs>
        <w:spacing w:line="360" w:lineRule="auto"/>
        <w:ind w:left="0" w:firstLine="709"/>
        <w:jc w:val="both"/>
        <w:rPr>
          <w:sz w:val="28"/>
          <w:szCs w:val="28"/>
        </w:rPr>
      </w:pPr>
      <w:hyperlink r:id="rId16" w:history="1">
        <w:r w:rsidR="00FC6DAF" w:rsidRPr="00656089">
          <w:rPr>
            <w:sz w:val="28"/>
            <w:szCs w:val="28"/>
          </w:rPr>
          <w:t>http://www.dmpmos.ru</w:t>
        </w:r>
      </w:hyperlink>
      <w:r w:rsidR="00FC6DAF" w:rsidRPr="00656089">
        <w:rPr>
          <w:sz w:val="28"/>
          <w:szCs w:val="28"/>
        </w:rPr>
        <w:t xml:space="preserve"> – агентство по инновациям и развитию</w:t>
      </w:r>
    </w:p>
    <w:p w:rsidR="00FC6DAF" w:rsidRPr="00656089" w:rsidRDefault="00FE6509" w:rsidP="00FC6DAF">
      <w:pPr>
        <w:numPr>
          <w:ilvl w:val="0"/>
          <w:numId w:val="16"/>
        </w:numPr>
        <w:tabs>
          <w:tab w:val="clear" w:pos="1353"/>
          <w:tab w:val="left" w:pos="360"/>
          <w:tab w:val="num" w:pos="720"/>
          <w:tab w:val="left" w:pos="993"/>
          <w:tab w:val="left" w:pos="1134"/>
        </w:tabs>
        <w:spacing w:line="360" w:lineRule="auto"/>
        <w:ind w:left="0" w:firstLine="709"/>
        <w:jc w:val="both"/>
        <w:rPr>
          <w:sz w:val="28"/>
          <w:szCs w:val="28"/>
          <w:lang w:val="en-US"/>
        </w:rPr>
      </w:pPr>
      <w:hyperlink r:id="rId17" w:history="1">
        <w:r w:rsidR="00FC6DAF" w:rsidRPr="00656089">
          <w:rPr>
            <w:sz w:val="28"/>
            <w:szCs w:val="28"/>
            <w:lang w:val="en-US"/>
          </w:rPr>
          <w:t>http://www.globalinnovationindex.org</w:t>
        </w:r>
      </w:hyperlink>
      <w:r w:rsidR="00FC6DAF" w:rsidRPr="00656089">
        <w:rPr>
          <w:sz w:val="28"/>
          <w:szCs w:val="28"/>
          <w:lang w:val="en-US"/>
        </w:rPr>
        <w:t xml:space="preserve"> - The Global Innovation Index</w:t>
      </w:r>
    </w:p>
    <w:p w:rsidR="00FC6DAF" w:rsidRPr="00656089" w:rsidRDefault="00FC6DAF" w:rsidP="00FC6DAF">
      <w:pPr>
        <w:tabs>
          <w:tab w:val="left" w:pos="993"/>
        </w:tabs>
        <w:spacing w:line="360" w:lineRule="auto"/>
        <w:ind w:firstLine="709"/>
        <w:jc w:val="both"/>
        <w:rPr>
          <w:sz w:val="28"/>
          <w:szCs w:val="28"/>
        </w:rPr>
      </w:pPr>
      <w:r w:rsidRPr="00656089">
        <w:rPr>
          <w:sz w:val="28"/>
          <w:szCs w:val="28"/>
        </w:rPr>
        <w:t>9.   Электронные ресурсы БИК:</w:t>
      </w:r>
    </w:p>
    <w:p w:rsidR="00FC6DAF" w:rsidRPr="00656089" w:rsidRDefault="00FC6DAF" w:rsidP="003A40FD">
      <w:pPr>
        <w:widowControl w:val="0"/>
        <w:numPr>
          <w:ilvl w:val="0"/>
          <w:numId w:val="25"/>
        </w:numPr>
        <w:tabs>
          <w:tab w:val="left" w:pos="993"/>
        </w:tabs>
        <w:spacing w:line="360" w:lineRule="auto"/>
        <w:ind w:left="0" w:firstLine="709"/>
        <w:contextualSpacing/>
        <w:jc w:val="both"/>
        <w:rPr>
          <w:rFonts w:eastAsia="Calibri"/>
          <w:sz w:val="28"/>
          <w:szCs w:val="28"/>
          <w:lang w:eastAsia="en-US"/>
        </w:rPr>
      </w:pPr>
      <w:r w:rsidRPr="00656089">
        <w:rPr>
          <w:rFonts w:eastAsia="Calibri"/>
          <w:color w:val="000000"/>
          <w:sz w:val="28"/>
          <w:szCs w:val="28"/>
          <w:lang w:eastAsia="en-US"/>
        </w:rPr>
        <w:t xml:space="preserve">Электронная библиотека Финансового университета (ЭБ) </w:t>
      </w:r>
      <w:hyperlink r:id="rId18" w:history="1">
        <w:r w:rsidRPr="00656089">
          <w:rPr>
            <w:rFonts w:eastAsia="Calibri"/>
            <w:sz w:val="28"/>
            <w:szCs w:val="28"/>
            <w:lang w:eastAsia="en-US"/>
          </w:rPr>
          <w:t>http://elib.fa.ru/</w:t>
        </w:r>
      </w:hyperlink>
    </w:p>
    <w:p w:rsidR="00FC6DAF" w:rsidRPr="00656089" w:rsidRDefault="00FC6DAF" w:rsidP="00FC6DAF">
      <w:pPr>
        <w:numPr>
          <w:ilvl w:val="0"/>
          <w:numId w:val="25"/>
        </w:numPr>
        <w:tabs>
          <w:tab w:val="left" w:pos="993"/>
        </w:tabs>
        <w:spacing w:line="360" w:lineRule="auto"/>
        <w:ind w:left="0" w:firstLine="709"/>
        <w:contextualSpacing/>
        <w:jc w:val="both"/>
        <w:rPr>
          <w:rFonts w:eastAsia="Calibri"/>
          <w:color w:val="000000"/>
          <w:sz w:val="28"/>
          <w:szCs w:val="28"/>
          <w:lang w:eastAsia="en-US"/>
        </w:rPr>
      </w:pPr>
      <w:r w:rsidRPr="00656089">
        <w:rPr>
          <w:rFonts w:eastAsia="Calibri"/>
          <w:color w:val="000000"/>
          <w:sz w:val="28"/>
          <w:szCs w:val="28"/>
          <w:lang w:eastAsia="en-US"/>
        </w:rPr>
        <w:t>Электронно-библиотечная система BOOK.RU http://www.book.ru</w:t>
      </w:r>
    </w:p>
    <w:p w:rsidR="00FC6DAF" w:rsidRPr="00656089" w:rsidRDefault="00FC6DAF" w:rsidP="00FC6DAF">
      <w:pPr>
        <w:numPr>
          <w:ilvl w:val="0"/>
          <w:numId w:val="25"/>
        </w:numPr>
        <w:tabs>
          <w:tab w:val="left" w:pos="993"/>
        </w:tabs>
        <w:spacing w:line="360" w:lineRule="auto"/>
        <w:ind w:left="0" w:firstLine="709"/>
        <w:contextualSpacing/>
        <w:jc w:val="both"/>
        <w:rPr>
          <w:rFonts w:eastAsia="Calibri"/>
          <w:color w:val="000000"/>
          <w:sz w:val="28"/>
          <w:szCs w:val="28"/>
          <w:lang w:eastAsia="en-US"/>
        </w:rPr>
      </w:pPr>
      <w:r w:rsidRPr="00656089">
        <w:rPr>
          <w:rFonts w:eastAsia="Calibri"/>
          <w:color w:val="000000"/>
          <w:sz w:val="28"/>
          <w:szCs w:val="28"/>
          <w:lang w:eastAsia="en-US"/>
        </w:rPr>
        <w:t>Электронно-библиотечная система «Университетская библиотека ОНЛАЙН» http://biblioclub.ru/</w:t>
      </w:r>
    </w:p>
    <w:p w:rsidR="00FC6DAF" w:rsidRPr="00656089" w:rsidRDefault="00FC6DAF" w:rsidP="00FC6DAF">
      <w:pPr>
        <w:numPr>
          <w:ilvl w:val="0"/>
          <w:numId w:val="25"/>
        </w:numPr>
        <w:tabs>
          <w:tab w:val="left" w:pos="993"/>
        </w:tabs>
        <w:spacing w:line="360" w:lineRule="auto"/>
        <w:ind w:left="0" w:firstLine="709"/>
        <w:contextualSpacing/>
        <w:jc w:val="both"/>
        <w:rPr>
          <w:rFonts w:eastAsia="Calibri"/>
          <w:color w:val="000000"/>
          <w:sz w:val="28"/>
          <w:szCs w:val="28"/>
          <w:lang w:eastAsia="en-US"/>
        </w:rPr>
      </w:pPr>
      <w:r w:rsidRPr="00656089">
        <w:rPr>
          <w:rFonts w:eastAsia="Calibri"/>
          <w:color w:val="000000"/>
          <w:sz w:val="28"/>
          <w:szCs w:val="28"/>
          <w:lang w:eastAsia="en-US"/>
        </w:rPr>
        <w:t>Электронно-библиотечная система Znanium http://www.znanium.</w:t>
      </w:r>
      <w:r w:rsidRPr="00656089">
        <w:rPr>
          <w:rFonts w:eastAsia="Calibri"/>
          <w:color w:val="000000"/>
          <w:sz w:val="28"/>
          <w:szCs w:val="28"/>
          <w:lang w:val="en-US" w:eastAsia="en-US"/>
        </w:rPr>
        <w:t>ru</w:t>
      </w:r>
    </w:p>
    <w:p w:rsidR="00FC6DAF" w:rsidRPr="00656089" w:rsidRDefault="00FC6DAF" w:rsidP="00FC6DAF">
      <w:pPr>
        <w:numPr>
          <w:ilvl w:val="0"/>
          <w:numId w:val="25"/>
        </w:numPr>
        <w:tabs>
          <w:tab w:val="left" w:pos="993"/>
        </w:tabs>
        <w:spacing w:line="360" w:lineRule="auto"/>
        <w:ind w:left="0" w:firstLine="709"/>
        <w:contextualSpacing/>
        <w:jc w:val="both"/>
        <w:rPr>
          <w:rFonts w:eastAsia="Calibri"/>
          <w:color w:val="000000"/>
          <w:sz w:val="28"/>
          <w:szCs w:val="28"/>
          <w:lang w:eastAsia="en-US"/>
        </w:rPr>
      </w:pPr>
      <w:r w:rsidRPr="00656089">
        <w:rPr>
          <w:rFonts w:eastAsia="Calibri"/>
          <w:color w:val="000000"/>
          <w:sz w:val="28"/>
          <w:szCs w:val="28"/>
          <w:lang w:eastAsia="en-US"/>
        </w:rPr>
        <w:t>Электронно-библиотечная система издательства «ЮРАЙТ» https://urait.ru/</w:t>
      </w:r>
    </w:p>
    <w:p w:rsidR="00FC6DAF" w:rsidRPr="00656089" w:rsidRDefault="00FC6DAF" w:rsidP="00FC6DAF">
      <w:pPr>
        <w:numPr>
          <w:ilvl w:val="0"/>
          <w:numId w:val="25"/>
        </w:numPr>
        <w:tabs>
          <w:tab w:val="left" w:pos="993"/>
        </w:tabs>
        <w:spacing w:line="360" w:lineRule="auto"/>
        <w:ind w:left="0" w:firstLine="709"/>
        <w:contextualSpacing/>
        <w:jc w:val="both"/>
        <w:rPr>
          <w:rFonts w:eastAsia="Calibri"/>
          <w:sz w:val="28"/>
          <w:szCs w:val="28"/>
          <w:lang w:eastAsia="en-US"/>
        </w:rPr>
      </w:pPr>
      <w:r w:rsidRPr="00656089">
        <w:rPr>
          <w:rFonts w:eastAsia="Calibri"/>
          <w:color w:val="000000"/>
          <w:sz w:val="28"/>
          <w:szCs w:val="28"/>
          <w:lang w:eastAsia="en-US"/>
        </w:rPr>
        <w:t xml:space="preserve">Электронно-библиотечная система издательства Проспект </w:t>
      </w:r>
      <w:hyperlink r:id="rId19" w:history="1">
        <w:r w:rsidRPr="00656089">
          <w:rPr>
            <w:rFonts w:eastAsia="Calibri"/>
            <w:sz w:val="28"/>
            <w:szCs w:val="28"/>
            <w:lang w:eastAsia="en-US"/>
          </w:rPr>
          <w:t>http://ebs.prospekt.org/books</w:t>
        </w:r>
      </w:hyperlink>
    </w:p>
    <w:p w:rsidR="00FC6DAF" w:rsidRPr="00656089" w:rsidRDefault="00FC6DAF" w:rsidP="00FC6DAF">
      <w:pPr>
        <w:numPr>
          <w:ilvl w:val="0"/>
          <w:numId w:val="25"/>
        </w:numPr>
        <w:tabs>
          <w:tab w:val="left" w:pos="993"/>
        </w:tabs>
        <w:spacing w:line="360" w:lineRule="auto"/>
        <w:ind w:left="0" w:firstLine="709"/>
        <w:contextualSpacing/>
        <w:jc w:val="both"/>
        <w:rPr>
          <w:rFonts w:eastAsia="Calibri"/>
          <w:color w:val="000000"/>
          <w:sz w:val="28"/>
          <w:szCs w:val="28"/>
          <w:lang w:eastAsia="en-US"/>
        </w:rPr>
      </w:pPr>
      <w:r w:rsidRPr="00656089">
        <w:rPr>
          <w:rFonts w:eastAsia="Calibri"/>
          <w:color w:val="000000"/>
          <w:sz w:val="28"/>
          <w:szCs w:val="28"/>
          <w:shd w:val="clear" w:color="auto" w:fill="FFFFFF"/>
          <w:lang w:eastAsia="en-US"/>
        </w:rPr>
        <w:t>Справочно-образовательная система</w:t>
      </w:r>
      <w:r w:rsidRPr="00656089">
        <w:rPr>
          <w:rFonts w:eastAsia="Calibri"/>
          <w:color w:val="000000"/>
          <w:sz w:val="28"/>
          <w:szCs w:val="28"/>
          <w:lang w:eastAsia="en-US"/>
        </w:rPr>
        <w:t xml:space="preserve"> Актион 360 https://action360.ru/</w:t>
      </w:r>
    </w:p>
    <w:p w:rsidR="00FC6DAF" w:rsidRPr="00656089" w:rsidRDefault="00FC6DAF" w:rsidP="00FC6DAF">
      <w:pPr>
        <w:numPr>
          <w:ilvl w:val="0"/>
          <w:numId w:val="25"/>
        </w:numPr>
        <w:tabs>
          <w:tab w:val="left" w:pos="993"/>
        </w:tabs>
        <w:spacing w:line="360" w:lineRule="auto"/>
        <w:ind w:left="0" w:firstLine="709"/>
        <w:contextualSpacing/>
        <w:jc w:val="both"/>
        <w:rPr>
          <w:rFonts w:eastAsia="Calibri"/>
          <w:sz w:val="28"/>
          <w:szCs w:val="28"/>
          <w:lang w:eastAsia="en-US"/>
        </w:rPr>
      </w:pPr>
      <w:r w:rsidRPr="00656089">
        <w:rPr>
          <w:rFonts w:eastAsia="Calibri"/>
          <w:color w:val="000000"/>
          <w:sz w:val="28"/>
          <w:szCs w:val="28"/>
          <w:lang w:eastAsia="en-US"/>
        </w:rPr>
        <w:t xml:space="preserve">Деловая онлайн-библиотека Alpina Digital </w:t>
      </w:r>
      <w:hyperlink r:id="rId20" w:history="1">
        <w:r w:rsidRPr="00656089">
          <w:rPr>
            <w:rFonts w:eastAsia="Calibri"/>
            <w:sz w:val="28"/>
            <w:szCs w:val="28"/>
            <w:lang w:eastAsia="en-US"/>
          </w:rPr>
          <w:t>http://lib.alpinadigital.ru/</w:t>
        </w:r>
      </w:hyperlink>
    </w:p>
    <w:p w:rsidR="00FC6DAF" w:rsidRPr="00656089" w:rsidRDefault="00FC6DAF" w:rsidP="00FC6DAF">
      <w:pPr>
        <w:numPr>
          <w:ilvl w:val="0"/>
          <w:numId w:val="25"/>
        </w:numPr>
        <w:tabs>
          <w:tab w:val="left" w:pos="993"/>
        </w:tabs>
        <w:spacing w:line="360" w:lineRule="auto"/>
        <w:ind w:left="0" w:firstLine="709"/>
        <w:contextualSpacing/>
        <w:jc w:val="both"/>
        <w:rPr>
          <w:rFonts w:eastAsia="Calibri"/>
          <w:sz w:val="28"/>
          <w:szCs w:val="28"/>
          <w:lang w:eastAsia="en-US"/>
        </w:rPr>
      </w:pPr>
      <w:r w:rsidRPr="00656089">
        <w:rPr>
          <w:rFonts w:eastAsia="Calibri"/>
          <w:sz w:val="28"/>
          <w:szCs w:val="28"/>
          <w:lang w:eastAsia="en-US"/>
        </w:rPr>
        <w:t>Электронная библиотека издательства «МИФ» («Манн, Иванов и Фербер») https://fa.miflib.ru/auth/#/registration</w:t>
      </w:r>
    </w:p>
    <w:p w:rsidR="00FC6DAF" w:rsidRPr="00656089" w:rsidRDefault="00FC6DAF" w:rsidP="00FC6DAF">
      <w:pPr>
        <w:numPr>
          <w:ilvl w:val="0"/>
          <w:numId w:val="25"/>
        </w:numPr>
        <w:tabs>
          <w:tab w:val="left" w:pos="993"/>
        </w:tabs>
        <w:spacing w:line="360" w:lineRule="auto"/>
        <w:ind w:left="0" w:firstLine="709"/>
        <w:contextualSpacing/>
        <w:jc w:val="both"/>
        <w:rPr>
          <w:rFonts w:eastAsia="Calibri"/>
          <w:color w:val="000000"/>
          <w:sz w:val="28"/>
          <w:szCs w:val="28"/>
          <w:lang w:eastAsia="en-US"/>
        </w:rPr>
      </w:pPr>
      <w:r w:rsidRPr="00656089">
        <w:rPr>
          <w:rFonts w:eastAsia="Calibri"/>
          <w:color w:val="000000"/>
          <w:sz w:val="28"/>
          <w:szCs w:val="28"/>
          <w:lang w:eastAsia="en-US"/>
        </w:rPr>
        <w:t>Электронная библиотека Издательского дома «Гребенников» https://grebennikon.ru/</w:t>
      </w:r>
    </w:p>
    <w:p w:rsidR="00FC6DAF" w:rsidRPr="00656089" w:rsidRDefault="00FC6DAF" w:rsidP="00FC6DAF">
      <w:pPr>
        <w:numPr>
          <w:ilvl w:val="0"/>
          <w:numId w:val="25"/>
        </w:numPr>
        <w:tabs>
          <w:tab w:val="left" w:pos="993"/>
        </w:tabs>
        <w:spacing w:line="360" w:lineRule="auto"/>
        <w:ind w:left="0" w:firstLine="709"/>
        <w:contextualSpacing/>
        <w:jc w:val="both"/>
        <w:rPr>
          <w:rFonts w:eastAsia="Calibri"/>
          <w:color w:val="000000"/>
          <w:sz w:val="28"/>
          <w:szCs w:val="28"/>
          <w:lang w:eastAsia="en-US"/>
        </w:rPr>
      </w:pPr>
      <w:r w:rsidRPr="00656089">
        <w:rPr>
          <w:rFonts w:eastAsia="Calibri"/>
          <w:color w:val="000000"/>
          <w:sz w:val="28"/>
          <w:szCs w:val="28"/>
          <w:lang w:eastAsia="en-US"/>
        </w:rPr>
        <w:t xml:space="preserve">Научная электронная библиотека eLibrary.ru http://elibrary.ru  </w:t>
      </w:r>
    </w:p>
    <w:p w:rsidR="00FC6DAF" w:rsidRPr="00656089" w:rsidRDefault="00FC6DAF" w:rsidP="00FC6DAF">
      <w:pPr>
        <w:numPr>
          <w:ilvl w:val="0"/>
          <w:numId w:val="25"/>
        </w:numPr>
        <w:tabs>
          <w:tab w:val="left" w:pos="993"/>
        </w:tabs>
        <w:spacing w:line="360" w:lineRule="auto"/>
        <w:ind w:left="0" w:firstLine="709"/>
        <w:contextualSpacing/>
        <w:jc w:val="both"/>
        <w:rPr>
          <w:rFonts w:eastAsia="Calibri"/>
          <w:color w:val="000000"/>
          <w:sz w:val="28"/>
          <w:szCs w:val="28"/>
          <w:lang w:eastAsia="en-US"/>
        </w:rPr>
      </w:pPr>
      <w:r w:rsidRPr="00656089">
        <w:rPr>
          <w:rFonts w:eastAsia="Calibri"/>
          <w:color w:val="000000"/>
          <w:sz w:val="28"/>
          <w:szCs w:val="28"/>
          <w:lang w:eastAsia="en-US"/>
        </w:rPr>
        <w:t>Национальная электронная библиотека http://нэб.рф/</w:t>
      </w:r>
    </w:p>
    <w:p w:rsidR="00FC6DAF" w:rsidRPr="00656089" w:rsidRDefault="00FC6DAF" w:rsidP="00FC6DAF">
      <w:pPr>
        <w:numPr>
          <w:ilvl w:val="0"/>
          <w:numId w:val="25"/>
        </w:numPr>
        <w:tabs>
          <w:tab w:val="left" w:pos="993"/>
        </w:tabs>
        <w:spacing w:line="360" w:lineRule="auto"/>
        <w:ind w:left="0" w:firstLine="709"/>
        <w:contextualSpacing/>
        <w:jc w:val="both"/>
        <w:rPr>
          <w:rFonts w:eastAsia="Calibri"/>
          <w:color w:val="000000"/>
          <w:sz w:val="28"/>
          <w:szCs w:val="28"/>
          <w:lang w:eastAsia="en-US"/>
        </w:rPr>
      </w:pPr>
      <w:r w:rsidRPr="00656089">
        <w:rPr>
          <w:rFonts w:eastAsia="Calibri"/>
          <w:color w:val="000000"/>
          <w:sz w:val="28"/>
          <w:szCs w:val="28"/>
          <w:lang w:eastAsia="en-US"/>
        </w:rPr>
        <w:t>Финансовая справочная система «Финансовый директор» http://www.1fd.ru/</w:t>
      </w:r>
    </w:p>
    <w:p w:rsidR="00FC6DAF" w:rsidRPr="00656089" w:rsidRDefault="00FC6DAF" w:rsidP="00FC6DAF">
      <w:pPr>
        <w:numPr>
          <w:ilvl w:val="0"/>
          <w:numId w:val="25"/>
        </w:numPr>
        <w:tabs>
          <w:tab w:val="left" w:pos="993"/>
        </w:tabs>
        <w:spacing w:line="360" w:lineRule="auto"/>
        <w:ind w:left="0" w:firstLine="709"/>
        <w:contextualSpacing/>
        <w:jc w:val="both"/>
        <w:rPr>
          <w:rFonts w:eastAsia="Calibri"/>
          <w:color w:val="000000"/>
          <w:sz w:val="28"/>
          <w:szCs w:val="28"/>
          <w:lang w:eastAsia="en-US"/>
        </w:rPr>
      </w:pPr>
      <w:r w:rsidRPr="00656089">
        <w:rPr>
          <w:rFonts w:eastAsia="Calibri"/>
          <w:color w:val="000000"/>
          <w:sz w:val="28"/>
          <w:szCs w:val="28"/>
          <w:lang w:eastAsia="en-US"/>
        </w:rPr>
        <w:t>Ресурсы информационно-аналитического агентства по финансовым рынкам Cbonds.ru https://cbonds.ru/</w:t>
      </w:r>
    </w:p>
    <w:p w:rsidR="00FC6DAF" w:rsidRPr="00656089" w:rsidRDefault="00FC6DAF" w:rsidP="00FC6DAF">
      <w:pPr>
        <w:numPr>
          <w:ilvl w:val="0"/>
          <w:numId w:val="25"/>
        </w:numPr>
        <w:tabs>
          <w:tab w:val="left" w:pos="993"/>
        </w:tabs>
        <w:spacing w:line="360" w:lineRule="auto"/>
        <w:ind w:left="0" w:firstLine="709"/>
        <w:contextualSpacing/>
        <w:jc w:val="both"/>
        <w:rPr>
          <w:rFonts w:eastAsia="Calibri"/>
          <w:sz w:val="28"/>
          <w:szCs w:val="28"/>
          <w:lang w:eastAsia="en-US"/>
        </w:rPr>
      </w:pPr>
      <w:r w:rsidRPr="00656089">
        <w:rPr>
          <w:rFonts w:eastAsia="Calibri"/>
          <w:color w:val="000000"/>
          <w:sz w:val="28"/>
          <w:szCs w:val="28"/>
          <w:lang w:eastAsia="en-US"/>
        </w:rPr>
        <w:t xml:space="preserve">СПАРК </w:t>
      </w:r>
      <w:hyperlink r:id="rId21" w:history="1">
        <w:r w:rsidRPr="00656089">
          <w:rPr>
            <w:rFonts w:eastAsia="Calibri"/>
            <w:sz w:val="28"/>
            <w:szCs w:val="28"/>
            <w:lang w:eastAsia="en-US"/>
          </w:rPr>
          <w:t>https://spark-interfax.ru/</w:t>
        </w:r>
      </w:hyperlink>
    </w:p>
    <w:p w:rsidR="00FC6DAF" w:rsidRPr="00656089" w:rsidRDefault="00FC6DAF" w:rsidP="00FC6DAF">
      <w:pPr>
        <w:numPr>
          <w:ilvl w:val="0"/>
          <w:numId w:val="25"/>
        </w:numPr>
        <w:tabs>
          <w:tab w:val="left" w:pos="993"/>
        </w:tabs>
        <w:spacing w:line="360" w:lineRule="auto"/>
        <w:ind w:left="0" w:firstLine="709"/>
        <w:contextualSpacing/>
        <w:jc w:val="both"/>
        <w:rPr>
          <w:rFonts w:eastAsia="Calibri"/>
          <w:color w:val="000000"/>
          <w:sz w:val="28"/>
          <w:szCs w:val="28"/>
          <w:lang w:val="en-US" w:eastAsia="en-US"/>
        </w:rPr>
      </w:pPr>
      <w:r w:rsidRPr="00656089">
        <w:rPr>
          <w:rFonts w:eastAsia="Calibri"/>
          <w:color w:val="000000"/>
          <w:sz w:val="28"/>
          <w:szCs w:val="28"/>
          <w:lang w:eastAsia="en-US"/>
        </w:rPr>
        <w:t>Платформа</w:t>
      </w:r>
      <w:r w:rsidRPr="00656089">
        <w:rPr>
          <w:rFonts w:eastAsia="Calibri"/>
          <w:color w:val="000000"/>
          <w:sz w:val="28"/>
          <w:szCs w:val="28"/>
          <w:lang w:val="en-US" w:eastAsia="en-US"/>
        </w:rPr>
        <w:t xml:space="preserve"> STATISTA https://www.statista.com/</w:t>
      </w:r>
    </w:p>
    <w:p w:rsidR="00FC6DAF" w:rsidRPr="00656089" w:rsidRDefault="00FC6DAF" w:rsidP="00FC6DAF">
      <w:pPr>
        <w:numPr>
          <w:ilvl w:val="0"/>
          <w:numId w:val="25"/>
        </w:numPr>
        <w:tabs>
          <w:tab w:val="left" w:pos="993"/>
        </w:tabs>
        <w:spacing w:line="360" w:lineRule="auto"/>
        <w:ind w:left="0" w:firstLine="709"/>
        <w:contextualSpacing/>
        <w:jc w:val="both"/>
        <w:rPr>
          <w:rFonts w:eastAsia="Calibri"/>
          <w:sz w:val="28"/>
          <w:szCs w:val="28"/>
          <w:lang w:eastAsia="en-US"/>
        </w:rPr>
      </w:pPr>
      <w:r w:rsidRPr="00656089">
        <w:rPr>
          <w:rFonts w:eastAsia="Calibri"/>
          <w:color w:val="000000"/>
          <w:sz w:val="28"/>
          <w:szCs w:val="28"/>
          <w:lang w:eastAsia="en-US"/>
        </w:rPr>
        <w:t xml:space="preserve">Электронная коллекция книг издательства Springer:  Springer eBooks </w:t>
      </w:r>
      <w:hyperlink r:id="rId22" w:history="1">
        <w:r w:rsidRPr="00656089">
          <w:rPr>
            <w:rFonts w:eastAsia="Calibri"/>
            <w:sz w:val="28"/>
            <w:szCs w:val="28"/>
            <w:lang w:eastAsia="en-US"/>
          </w:rPr>
          <w:t>http://link.springer.com/</w:t>
        </w:r>
      </w:hyperlink>
    </w:p>
    <w:p w:rsidR="00FC6DAF" w:rsidRPr="00656089" w:rsidRDefault="00FC6DAF" w:rsidP="00FC6DAF">
      <w:pPr>
        <w:numPr>
          <w:ilvl w:val="0"/>
          <w:numId w:val="25"/>
        </w:numPr>
        <w:tabs>
          <w:tab w:val="left" w:pos="993"/>
        </w:tabs>
        <w:spacing w:line="360" w:lineRule="auto"/>
        <w:ind w:left="0" w:firstLine="709"/>
        <w:contextualSpacing/>
        <w:jc w:val="both"/>
        <w:rPr>
          <w:rFonts w:eastAsia="Calibri"/>
          <w:sz w:val="28"/>
          <w:szCs w:val="28"/>
          <w:lang w:eastAsia="en-US"/>
        </w:rPr>
      </w:pPr>
      <w:r w:rsidRPr="00656089">
        <w:rPr>
          <w:rFonts w:eastAsia="Calibri"/>
          <w:color w:val="000000"/>
          <w:sz w:val="28"/>
          <w:szCs w:val="28"/>
          <w:lang w:eastAsia="en-US"/>
        </w:rPr>
        <w:t xml:space="preserve">Электронные продукты издательства Elsevier </w:t>
      </w:r>
      <w:hyperlink r:id="rId23" w:history="1">
        <w:r w:rsidRPr="00656089">
          <w:rPr>
            <w:rFonts w:eastAsia="Calibri"/>
            <w:sz w:val="28"/>
            <w:szCs w:val="28"/>
            <w:lang w:eastAsia="en-US"/>
          </w:rPr>
          <w:t>http://www.sciencedirect.com</w:t>
        </w:r>
      </w:hyperlink>
    </w:p>
    <w:p w:rsidR="00FC6DAF" w:rsidRPr="00656089" w:rsidRDefault="00FC6DAF" w:rsidP="00FC6DAF">
      <w:pPr>
        <w:numPr>
          <w:ilvl w:val="0"/>
          <w:numId w:val="25"/>
        </w:numPr>
        <w:tabs>
          <w:tab w:val="left" w:pos="993"/>
        </w:tabs>
        <w:spacing w:line="360" w:lineRule="auto"/>
        <w:ind w:left="0" w:firstLine="709"/>
        <w:contextualSpacing/>
        <w:jc w:val="both"/>
        <w:rPr>
          <w:rFonts w:eastAsia="Calibri"/>
          <w:sz w:val="28"/>
          <w:szCs w:val="28"/>
          <w:lang w:val="en-US" w:eastAsia="en-US"/>
        </w:rPr>
      </w:pPr>
      <w:r w:rsidRPr="00656089">
        <w:rPr>
          <w:rFonts w:eastAsia="Calibri"/>
          <w:color w:val="000000"/>
          <w:sz w:val="28"/>
          <w:szCs w:val="28"/>
          <w:lang w:val="en-US" w:eastAsia="en-US"/>
        </w:rPr>
        <w:t xml:space="preserve">Emerald: Management eJournal Portfolio </w:t>
      </w:r>
      <w:hyperlink r:id="rId24" w:history="1">
        <w:r w:rsidRPr="00656089">
          <w:rPr>
            <w:rFonts w:eastAsia="Calibri"/>
            <w:sz w:val="28"/>
            <w:szCs w:val="28"/>
            <w:lang w:val="en-US" w:eastAsia="en-US"/>
          </w:rPr>
          <w:t>https://www.emerald.com/insight/</w:t>
        </w:r>
      </w:hyperlink>
    </w:p>
    <w:p w:rsidR="00FC6DAF" w:rsidRPr="00656089" w:rsidRDefault="00FC6DAF" w:rsidP="003A40FD">
      <w:pPr>
        <w:widowControl w:val="0"/>
        <w:numPr>
          <w:ilvl w:val="0"/>
          <w:numId w:val="25"/>
        </w:numPr>
        <w:tabs>
          <w:tab w:val="left" w:pos="993"/>
        </w:tabs>
        <w:spacing w:line="360" w:lineRule="auto"/>
        <w:ind w:left="0" w:firstLine="709"/>
        <w:contextualSpacing/>
        <w:jc w:val="both"/>
        <w:rPr>
          <w:rFonts w:eastAsia="Calibri"/>
          <w:sz w:val="28"/>
          <w:szCs w:val="28"/>
          <w:lang w:eastAsia="en-US"/>
        </w:rPr>
      </w:pPr>
      <w:r w:rsidRPr="00656089">
        <w:rPr>
          <w:rFonts w:eastAsia="Calibri"/>
          <w:sz w:val="28"/>
          <w:szCs w:val="28"/>
          <w:lang w:eastAsia="en-US"/>
        </w:rPr>
        <w:t xml:space="preserve">Библиотека онлайн Лекций по Бизнесу и Маркетингу издательства </w:t>
      </w:r>
      <w:r w:rsidRPr="00656089">
        <w:rPr>
          <w:rFonts w:eastAsia="Calibri"/>
          <w:sz w:val="28"/>
          <w:szCs w:val="28"/>
          <w:lang w:eastAsia="en-US"/>
        </w:rPr>
        <w:lastRenderedPageBreak/>
        <w:t>Не</w:t>
      </w:r>
      <w:r w:rsidRPr="00656089">
        <w:rPr>
          <w:rFonts w:eastAsia="Calibri"/>
          <w:sz w:val="28"/>
          <w:szCs w:val="28"/>
          <w:lang w:val="en-US" w:eastAsia="en-US"/>
        </w:rPr>
        <w:t>n</w:t>
      </w:r>
      <w:r w:rsidRPr="00656089">
        <w:rPr>
          <w:rFonts w:eastAsia="Calibri"/>
          <w:sz w:val="28"/>
          <w:szCs w:val="28"/>
          <w:lang w:eastAsia="en-US"/>
        </w:rPr>
        <w:t xml:space="preserve">rу </w:t>
      </w:r>
      <w:r w:rsidRPr="00656089">
        <w:rPr>
          <w:rFonts w:eastAsia="Calibri"/>
          <w:sz w:val="28"/>
          <w:szCs w:val="28"/>
          <w:lang w:val="en-US" w:eastAsia="en-US"/>
        </w:rPr>
        <w:t>S</w:t>
      </w:r>
      <w:r w:rsidRPr="00656089">
        <w:rPr>
          <w:rFonts w:eastAsia="Calibri"/>
          <w:sz w:val="28"/>
          <w:szCs w:val="28"/>
          <w:lang w:eastAsia="en-US"/>
        </w:rPr>
        <w:t xml:space="preserve">tewart Talks </w:t>
      </w:r>
      <w:hyperlink r:id="rId25" w:history="1">
        <w:r w:rsidRPr="00656089">
          <w:rPr>
            <w:rFonts w:eastAsia="Calibri"/>
            <w:sz w:val="28"/>
            <w:szCs w:val="28"/>
            <w:lang w:eastAsia="en-US"/>
          </w:rPr>
          <w:t>https://hstalks.com/business/</w:t>
        </w:r>
      </w:hyperlink>
    </w:p>
    <w:p w:rsidR="00FC6DAF" w:rsidRPr="00656089" w:rsidRDefault="00FC6DAF" w:rsidP="00FC6DAF">
      <w:pPr>
        <w:numPr>
          <w:ilvl w:val="0"/>
          <w:numId w:val="25"/>
        </w:numPr>
        <w:tabs>
          <w:tab w:val="left" w:pos="993"/>
        </w:tabs>
        <w:spacing w:line="360" w:lineRule="auto"/>
        <w:ind w:left="0" w:firstLine="709"/>
        <w:contextualSpacing/>
        <w:jc w:val="both"/>
        <w:rPr>
          <w:rFonts w:eastAsia="Calibri"/>
          <w:b/>
          <w:bCs/>
          <w:sz w:val="28"/>
          <w:szCs w:val="28"/>
          <w:lang w:val="en-US" w:eastAsia="en-US"/>
        </w:rPr>
      </w:pPr>
      <w:r w:rsidRPr="00656089">
        <w:rPr>
          <w:rFonts w:eastAsia="Calibri"/>
          <w:bCs/>
          <w:sz w:val="28"/>
          <w:szCs w:val="28"/>
          <w:lang w:val="en-US" w:eastAsia="en-US"/>
        </w:rPr>
        <w:t xml:space="preserve">Henry Stewart Talks: Journals in The Business &amp; Management Collection </w:t>
      </w:r>
      <w:hyperlink r:id="rId26" w:history="1">
        <w:r w:rsidRPr="00656089">
          <w:rPr>
            <w:rFonts w:eastAsia="Calibri"/>
            <w:bCs/>
            <w:sz w:val="28"/>
            <w:szCs w:val="28"/>
            <w:lang w:val="en-US" w:eastAsia="en-US"/>
          </w:rPr>
          <w:t>https://hstalks.com/business/journals/</w:t>
        </w:r>
      </w:hyperlink>
    </w:p>
    <w:p w:rsidR="00FC6DAF" w:rsidRPr="00656089" w:rsidRDefault="00FC6DAF" w:rsidP="00FC6DAF">
      <w:pPr>
        <w:numPr>
          <w:ilvl w:val="0"/>
          <w:numId w:val="25"/>
        </w:numPr>
        <w:tabs>
          <w:tab w:val="left" w:pos="993"/>
        </w:tabs>
        <w:spacing w:line="360" w:lineRule="auto"/>
        <w:ind w:left="0" w:firstLine="709"/>
        <w:contextualSpacing/>
        <w:jc w:val="both"/>
        <w:rPr>
          <w:rFonts w:eastAsia="Calibri"/>
          <w:sz w:val="28"/>
          <w:szCs w:val="28"/>
          <w:lang w:val="en-US" w:eastAsia="en-US"/>
        </w:rPr>
      </w:pPr>
      <w:r w:rsidRPr="00656089">
        <w:rPr>
          <w:rFonts w:eastAsia="Calibri"/>
          <w:bCs/>
          <w:sz w:val="28"/>
          <w:szCs w:val="28"/>
          <w:lang w:val="en-US" w:eastAsia="en-US"/>
        </w:rPr>
        <w:t>CNKI. Academic Reference</w:t>
      </w:r>
      <w:r w:rsidRPr="00656089">
        <w:rPr>
          <w:rFonts w:eastAsia="Calibri"/>
          <w:b/>
          <w:bCs/>
          <w:sz w:val="28"/>
          <w:szCs w:val="28"/>
          <w:lang w:val="en-US" w:eastAsia="en-US"/>
        </w:rPr>
        <w:t xml:space="preserve"> </w:t>
      </w:r>
      <w:hyperlink r:id="rId27" w:history="1">
        <w:r w:rsidRPr="00656089">
          <w:rPr>
            <w:rFonts w:eastAsia="Calibri"/>
            <w:sz w:val="28"/>
            <w:szCs w:val="28"/>
            <w:lang w:val="en-US" w:eastAsia="en-US"/>
          </w:rPr>
          <w:t>https://ar.oversea.cnki.net/</w:t>
        </w:r>
      </w:hyperlink>
    </w:p>
    <w:p w:rsidR="00FC6DAF" w:rsidRPr="00656089" w:rsidRDefault="00FC6DAF" w:rsidP="00FC6DAF">
      <w:pPr>
        <w:numPr>
          <w:ilvl w:val="0"/>
          <w:numId w:val="25"/>
        </w:numPr>
        <w:tabs>
          <w:tab w:val="left" w:pos="993"/>
        </w:tabs>
        <w:spacing w:line="360" w:lineRule="auto"/>
        <w:ind w:left="0" w:firstLine="709"/>
        <w:contextualSpacing/>
        <w:jc w:val="both"/>
        <w:rPr>
          <w:rFonts w:eastAsia="Calibri"/>
          <w:bCs/>
          <w:sz w:val="28"/>
          <w:szCs w:val="28"/>
          <w:lang w:val="en-US" w:eastAsia="en-US"/>
        </w:rPr>
      </w:pPr>
      <w:r w:rsidRPr="00656089">
        <w:rPr>
          <w:rFonts w:eastAsia="Calibri"/>
          <w:bCs/>
          <w:sz w:val="28"/>
          <w:szCs w:val="28"/>
          <w:lang w:val="en-US" w:eastAsia="en-US"/>
        </w:rPr>
        <w:t>CNKI. China Academic Journals Full-text Database</w:t>
      </w:r>
      <w:r w:rsidRPr="00656089">
        <w:rPr>
          <w:rFonts w:eastAsia="Calibri"/>
          <w:b/>
          <w:bCs/>
          <w:sz w:val="28"/>
          <w:szCs w:val="28"/>
          <w:lang w:val="en-US" w:eastAsia="en-US"/>
        </w:rPr>
        <w:t xml:space="preserve"> </w:t>
      </w:r>
      <w:hyperlink r:id="rId28" w:history="1">
        <w:r w:rsidRPr="00656089">
          <w:rPr>
            <w:rFonts w:eastAsia="Calibri"/>
            <w:bCs/>
            <w:sz w:val="28"/>
            <w:szCs w:val="28"/>
            <w:lang w:val="en-US" w:eastAsia="en-US"/>
          </w:rPr>
          <w:t>https://oversea.cnki.net/kns?dbcode=CFLQ</w:t>
        </w:r>
      </w:hyperlink>
    </w:p>
    <w:p w:rsidR="00FC6DAF" w:rsidRPr="00656089" w:rsidRDefault="00FC6DAF" w:rsidP="00FC6DAF">
      <w:pPr>
        <w:numPr>
          <w:ilvl w:val="0"/>
          <w:numId w:val="25"/>
        </w:numPr>
        <w:tabs>
          <w:tab w:val="left" w:pos="993"/>
        </w:tabs>
        <w:spacing w:line="360" w:lineRule="auto"/>
        <w:ind w:left="0" w:firstLine="709"/>
        <w:jc w:val="both"/>
        <w:rPr>
          <w:bCs/>
          <w:sz w:val="28"/>
          <w:szCs w:val="28"/>
          <w:lang w:val="en-US"/>
        </w:rPr>
      </w:pPr>
      <w:r w:rsidRPr="00656089">
        <w:rPr>
          <w:bCs/>
          <w:sz w:val="28"/>
          <w:szCs w:val="28"/>
          <w:lang w:val="en-US"/>
        </w:rPr>
        <w:t xml:space="preserve">JSTOR. Arts &amp; Sciences I Collection </w:t>
      </w:r>
      <w:hyperlink r:id="rId29" w:history="1">
        <w:r w:rsidRPr="00656089">
          <w:rPr>
            <w:sz w:val="28"/>
            <w:szCs w:val="28"/>
            <w:lang w:val="en-US"/>
          </w:rPr>
          <w:t>https://www.jstor.org/</w:t>
        </w:r>
      </w:hyperlink>
    </w:p>
    <w:p w:rsidR="00FC6DAF" w:rsidRPr="00656089" w:rsidRDefault="00FC6DAF" w:rsidP="00FC6DAF">
      <w:pPr>
        <w:numPr>
          <w:ilvl w:val="0"/>
          <w:numId w:val="25"/>
        </w:numPr>
        <w:tabs>
          <w:tab w:val="left" w:pos="993"/>
        </w:tabs>
        <w:spacing w:line="360" w:lineRule="auto"/>
        <w:ind w:left="0" w:firstLine="709"/>
        <w:contextualSpacing/>
        <w:jc w:val="both"/>
        <w:rPr>
          <w:rFonts w:eastAsia="Calibri"/>
          <w:color w:val="000000"/>
          <w:sz w:val="28"/>
          <w:szCs w:val="28"/>
          <w:lang w:eastAsia="en-US"/>
        </w:rPr>
      </w:pPr>
      <w:r w:rsidRPr="00656089">
        <w:rPr>
          <w:rFonts w:eastAsia="Calibri"/>
          <w:bCs/>
          <w:color w:val="000000"/>
          <w:sz w:val="28"/>
          <w:szCs w:val="28"/>
          <w:lang w:eastAsia="en-US"/>
        </w:rPr>
        <w:t>Коллекция научных журналов</w:t>
      </w:r>
      <w:r w:rsidRPr="00656089">
        <w:rPr>
          <w:rFonts w:eastAsia="Calibri"/>
          <w:color w:val="000000"/>
          <w:sz w:val="28"/>
          <w:szCs w:val="28"/>
          <w:lang w:eastAsia="en-US"/>
        </w:rPr>
        <w:t> </w:t>
      </w:r>
      <w:r w:rsidRPr="00656089">
        <w:rPr>
          <w:rFonts w:eastAsia="Calibri"/>
          <w:bCs/>
          <w:color w:val="000000"/>
          <w:sz w:val="28"/>
          <w:szCs w:val="28"/>
          <w:lang w:eastAsia="en-US"/>
        </w:rPr>
        <w:t xml:space="preserve">Oxford University Press </w:t>
      </w:r>
      <w:hyperlink r:id="rId30" w:history="1">
        <w:r w:rsidRPr="00656089">
          <w:rPr>
            <w:rFonts w:eastAsia="Calibri"/>
            <w:color w:val="000000"/>
            <w:sz w:val="28"/>
            <w:szCs w:val="28"/>
            <w:lang w:eastAsia="en-US"/>
          </w:rPr>
          <w:t>https://academic.oup.com/journals/</w:t>
        </w:r>
      </w:hyperlink>
    </w:p>
    <w:p w:rsidR="00FC6DAF" w:rsidRPr="00656089" w:rsidRDefault="00FC6DAF" w:rsidP="00FC6DAF">
      <w:pPr>
        <w:numPr>
          <w:ilvl w:val="0"/>
          <w:numId w:val="25"/>
        </w:numPr>
        <w:tabs>
          <w:tab w:val="left" w:pos="993"/>
        </w:tabs>
        <w:spacing w:line="360" w:lineRule="auto"/>
        <w:ind w:left="0" w:firstLine="709"/>
        <w:contextualSpacing/>
        <w:jc w:val="both"/>
        <w:rPr>
          <w:sz w:val="28"/>
          <w:szCs w:val="28"/>
          <w:shd w:val="clear" w:color="auto" w:fill="FFFFFF"/>
        </w:rPr>
      </w:pPr>
      <w:r w:rsidRPr="00656089">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31" w:history="1">
        <w:r w:rsidRPr="00656089">
          <w:rPr>
            <w:sz w:val="28"/>
            <w:szCs w:val="28"/>
            <w:shd w:val="clear" w:color="auto" w:fill="FFFFFF"/>
          </w:rPr>
          <w:t>https://www.oecd-ilibrary.org/</w:t>
        </w:r>
      </w:hyperlink>
    </w:p>
    <w:p w:rsidR="00FC6DAF" w:rsidRPr="00656089" w:rsidRDefault="00FC6DAF" w:rsidP="00FC6DAF">
      <w:pPr>
        <w:numPr>
          <w:ilvl w:val="0"/>
          <w:numId w:val="25"/>
        </w:numPr>
        <w:tabs>
          <w:tab w:val="left" w:pos="993"/>
        </w:tabs>
        <w:spacing w:line="360" w:lineRule="auto"/>
        <w:ind w:left="0" w:firstLine="709"/>
        <w:contextualSpacing/>
        <w:jc w:val="both"/>
        <w:rPr>
          <w:rFonts w:eastAsia="Calibri"/>
          <w:color w:val="000000"/>
          <w:sz w:val="28"/>
          <w:szCs w:val="28"/>
          <w:lang w:eastAsia="en-US"/>
        </w:rPr>
      </w:pPr>
      <w:r w:rsidRPr="00656089">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FC6DAF" w:rsidRPr="00656089" w:rsidRDefault="00FC6DAF" w:rsidP="00FC6DAF">
      <w:pPr>
        <w:numPr>
          <w:ilvl w:val="0"/>
          <w:numId w:val="25"/>
        </w:numPr>
        <w:tabs>
          <w:tab w:val="left" w:pos="993"/>
        </w:tabs>
        <w:spacing w:line="360" w:lineRule="auto"/>
        <w:ind w:left="0" w:firstLine="709"/>
        <w:contextualSpacing/>
        <w:jc w:val="both"/>
        <w:rPr>
          <w:rFonts w:eastAsia="Calibri"/>
          <w:bCs/>
          <w:sz w:val="28"/>
          <w:szCs w:val="28"/>
          <w:lang w:eastAsia="en-US"/>
        </w:rPr>
      </w:pPr>
      <w:r w:rsidRPr="00656089">
        <w:rPr>
          <w:rFonts w:eastAsia="Calibri"/>
          <w:color w:val="000000"/>
          <w:sz w:val="28"/>
          <w:szCs w:val="28"/>
          <w:lang w:eastAsia="en-US"/>
        </w:rPr>
        <w:t xml:space="preserve">База данных научных журналов издательства Wiley </w:t>
      </w:r>
      <w:hyperlink r:id="rId32" w:history="1">
        <w:r w:rsidRPr="00656089">
          <w:rPr>
            <w:rFonts w:eastAsia="Calibri"/>
            <w:sz w:val="28"/>
            <w:szCs w:val="28"/>
            <w:lang w:eastAsia="en-US"/>
          </w:rPr>
          <w:t>https://onlinelibrary.wiley.com/</w:t>
        </w:r>
      </w:hyperlink>
    </w:p>
    <w:p w:rsidR="00FA3CD1" w:rsidRPr="001F1741" w:rsidRDefault="00FA3CD1" w:rsidP="00435555">
      <w:pPr>
        <w:pStyle w:val="1"/>
        <w:shd w:val="clear" w:color="auto" w:fill="FFFFFF"/>
        <w:spacing w:before="0" w:after="0" w:line="360" w:lineRule="auto"/>
        <w:ind w:firstLine="709"/>
        <w:jc w:val="both"/>
        <w:rPr>
          <w:rFonts w:ascii="Times New Roman" w:hAnsi="Times New Roman"/>
          <w:sz w:val="28"/>
          <w:szCs w:val="28"/>
        </w:rPr>
      </w:pPr>
      <w:r w:rsidRPr="001F1741">
        <w:rPr>
          <w:rFonts w:ascii="Times New Roman" w:hAnsi="Times New Roman"/>
          <w:sz w:val="28"/>
          <w:szCs w:val="28"/>
        </w:rPr>
        <w:t>10. Методические указания для обучающихся по освоению дисциплины</w:t>
      </w:r>
      <w:bookmarkEnd w:id="17"/>
    </w:p>
    <w:p w:rsidR="00E51E83" w:rsidRPr="001F1741" w:rsidRDefault="00E51E83" w:rsidP="00435555">
      <w:pPr>
        <w:shd w:val="clear" w:color="auto" w:fill="FFFFFF"/>
        <w:spacing w:line="360" w:lineRule="auto"/>
        <w:ind w:firstLine="709"/>
        <w:jc w:val="both"/>
        <w:rPr>
          <w:bCs/>
          <w:sz w:val="28"/>
          <w:szCs w:val="28"/>
        </w:rPr>
      </w:pPr>
      <w:r w:rsidRPr="001F1741">
        <w:rPr>
          <w:bCs/>
          <w:sz w:val="28"/>
          <w:szCs w:val="28"/>
        </w:rPr>
        <w:t>Методические указания по проведению практических (интерактивных) занятий</w:t>
      </w:r>
      <w:r w:rsidR="00FA3CD1" w:rsidRPr="001F1741">
        <w:rPr>
          <w:bCs/>
          <w:sz w:val="28"/>
          <w:szCs w:val="28"/>
        </w:rPr>
        <w:t>.</w:t>
      </w:r>
      <w:r w:rsidRPr="001F1741">
        <w:rPr>
          <w:bCs/>
          <w:sz w:val="28"/>
          <w:szCs w:val="28"/>
        </w:rPr>
        <w:t xml:space="preserve">   </w:t>
      </w:r>
    </w:p>
    <w:p w:rsidR="00E51E83" w:rsidRPr="001F1741" w:rsidRDefault="00E51E83" w:rsidP="00435555">
      <w:pPr>
        <w:shd w:val="clear" w:color="auto" w:fill="FFFFFF"/>
        <w:spacing w:line="360" w:lineRule="auto"/>
        <w:ind w:firstLine="709"/>
        <w:jc w:val="both"/>
        <w:rPr>
          <w:sz w:val="28"/>
          <w:szCs w:val="28"/>
          <w:u w:val="single"/>
        </w:rPr>
      </w:pPr>
      <w:r w:rsidRPr="001F1741">
        <w:rPr>
          <w:bCs/>
          <w:sz w:val="28"/>
          <w:szCs w:val="28"/>
          <w:u w:val="single"/>
        </w:rPr>
        <w:t>Проведение групповой дискуссии</w:t>
      </w:r>
      <w:r w:rsidR="00FA3CD1" w:rsidRPr="001F1741">
        <w:rPr>
          <w:bCs/>
          <w:sz w:val="28"/>
          <w:szCs w:val="28"/>
          <w:u w:val="single"/>
        </w:rPr>
        <w:t>.</w:t>
      </w:r>
    </w:p>
    <w:p w:rsidR="00E51E83" w:rsidRPr="001F1741" w:rsidRDefault="00E51E83" w:rsidP="00E51E83">
      <w:pPr>
        <w:shd w:val="clear" w:color="auto" w:fill="FFFFFF"/>
        <w:spacing w:line="360" w:lineRule="auto"/>
        <w:ind w:firstLine="706"/>
        <w:jc w:val="both"/>
        <w:rPr>
          <w:sz w:val="28"/>
          <w:szCs w:val="28"/>
        </w:rPr>
      </w:pPr>
      <w:r w:rsidRPr="001F1741">
        <w:rPr>
          <w:sz w:val="28"/>
          <w:szCs w:val="28"/>
        </w:rPr>
        <w:t>При организации дискуссии ставится сразу несколько учебных целей, как чисто познавательных, так и коммуникативных. При этом цели дискуссии, конечно, тесно связаны с ее темой. Если тема обширна, содержит большой объем информации, в результате дискуссии могут быть достигнуты только такие цели, как сбор и упорядочение информации, поиск альтернатив, их теоретическая интерпретация и методологическое обоснование. Если тема дискуссии узкая, то дискуссия может закончиться принятием решения.</w:t>
      </w:r>
    </w:p>
    <w:p w:rsidR="00E51E83" w:rsidRPr="001F1741" w:rsidRDefault="00E51E83" w:rsidP="003A40FD">
      <w:pPr>
        <w:widowControl w:val="0"/>
        <w:shd w:val="clear" w:color="auto" w:fill="FFFFFF"/>
        <w:spacing w:line="360" w:lineRule="auto"/>
        <w:ind w:firstLine="709"/>
        <w:jc w:val="both"/>
        <w:rPr>
          <w:sz w:val="28"/>
          <w:szCs w:val="28"/>
        </w:rPr>
      </w:pPr>
      <w:r w:rsidRPr="001F1741">
        <w:rPr>
          <w:sz w:val="28"/>
          <w:szCs w:val="28"/>
        </w:rPr>
        <w:t xml:space="preserve">Во время дискуссии студенты могут либо дополнять друг друга, либо </w:t>
      </w:r>
      <w:r w:rsidRPr="001F1741">
        <w:rPr>
          <w:sz w:val="28"/>
          <w:szCs w:val="28"/>
        </w:rPr>
        <w:lastRenderedPageBreak/>
        <w:t xml:space="preserve">противостоять один другому. В первом случае проявляются черты диалога, а во втором дискуссия приобретает характер спора. Как правило, в дискуссии присутствуют оба эти элемента, поэтому неправильно сводить понятие дискуссии только к спору. И взаимоисключающий спор, и взаимодополняющий, взаиморазвивающий диалог играют большую роль, так как первостепенное значение имеет факт сопоставления различных мнений по одному вопросу. </w:t>
      </w:r>
    </w:p>
    <w:p w:rsidR="00E51E83" w:rsidRPr="001F1741" w:rsidRDefault="00E51E83" w:rsidP="00E51E83">
      <w:pPr>
        <w:shd w:val="clear" w:color="auto" w:fill="FFFFFF"/>
        <w:spacing w:line="360" w:lineRule="auto"/>
        <w:ind w:firstLine="706"/>
        <w:jc w:val="both"/>
        <w:rPr>
          <w:sz w:val="28"/>
          <w:szCs w:val="28"/>
        </w:rPr>
      </w:pPr>
      <w:r w:rsidRPr="001F1741">
        <w:rPr>
          <w:sz w:val="28"/>
          <w:szCs w:val="28"/>
        </w:rPr>
        <w:t>Организованная дискуссия проходит три стадии развития: ориентация, оценка и консолидация.</w:t>
      </w:r>
    </w:p>
    <w:p w:rsidR="00E51E83" w:rsidRPr="001F1741" w:rsidRDefault="00E51E83" w:rsidP="00435555">
      <w:pPr>
        <w:shd w:val="clear" w:color="auto" w:fill="FFFFFF"/>
        <w:spacing w:line="360" w:lineRule="auto"/>
        <w:ind w:firstLine="709"/>
        <w:jc w:val="both"/>
        <w:rPr>
          <w:sz w:val="28"/>
          <w:szCs w:val="28"/>
        </w:rPr>
      </w:pPr>
      <w:r w:rsidRPr="001F1741">
        <w:rPr>
          <w:bCs/>
          <w:i/>
          <w:sz w:val="28"/>
          <w:szCs w:val="28"/>
        </w:rPr>
        <w:t>На первой стадии</w:t>
      </w:r>
      <w:r w:rsidRPr="001F1741">
        <w:rPr>
          <w:b/>
          <w:bCs/>
          <w:sz w:val="28"/>
          <w:szCs w:val="28"/>
        </w:rPr>
        <w:t> </w:t>
      </w:r>
      <w:r w:rsidRPr="001F1741">
        <w:rPr>
          <w:sz w:val="28"/>
          <w:szCs w:val="28"/>
        </w:rPr>
        <w:t>вырабатывается определенная установка на решение поставленной проблемы. Для этого необходимо сформировать следующие задачи:</w:t>
      </w:r>
    </w:p>
    <w:p w:rsidR="00E51E83" w:rsidRPr="001F1741" w:rsidRDefault="00E51E83" w:rsidP="005F798A">
      <w:pPr>
        <w:numPr>
          <w:ilvl w:val="0"/>
          <w:numId w:val="3"/>
        </w:numPr>
        <w:shd w:val="clear" w:color="auto" w:fill="FFFFFF"/>
        <w:tabs>
          <w:tab w:val="clear" w:pos="720"/>
          <w:tab w:val="left" w:pos="993"/>
        </w:tabs>
        <w:spacing w:line="360" w:lineRule="auto"/>
        <w:ind w:left="0" w:firstLine="709"/>
        <w:jc w:val="both"/>
        <w:rPr>
          <w:sz w:val="28"/>
          <w:szCs w:val="28"/>
        </w:rPr>
      </w:pPr>
      <w:r w:rsidRPr="001F1741">
        <w:rPr>
          <w:sz w:val="28"/>
          <w:szCs w:val="28"/>
          <w:u w:val="single"/>
        </w:rPr>
        <w:t>Определить проблему и цели дискуссии</w:t>
      </w:r>
      <w:r w:rsidRPr="001F1741">
        <w:rPr>
          <w:sz w:val="28"/>
          <w:szCs w:val="28"/>
        </w:rPr>
        <w:t>. Для этого надо объяснить, что обсуждается, что должно дать обсуждение.</w:t>
      </w:r>
    </w:p>
    <w:p w:rsidR="00E51E83" w:rsidRPr="001F1741" w:rsidRDefault="00E51E83" w:rsidP="005F798A">
      <w:pPr>
        <w:numPr>
          <w:ilvl w:val="0"/>
          <w:numId w:val="3"/>
        </w:numPr>
        <w:shd w:val="clear" w:color="auto" w:fill="FFFFFF"/>
        <w:tabs>
          <w:tab w:val="clear" w:pos="720"/>
          <w:tab w:val="left" w:pos="993"/>
        </w:tabs>
        <w:spacing w:line="360" w:lineRule="auto"/>
        <w:ind w:left="0" w:firstLine="709"/>
        <w:jc w:val="both"/>
        <w:rPr>
          <w:sz w:val="28"/>
          <w:szCs w:val="28"/>
        </w:rPr>
      </w:pPr>
      <w:r w:rsidRPr="001F1741">
        <w:rPr>
          <w:sz w:val="28"/>
          <w:szCs w:val="28"/>
          <w:u w:val="single"/>
        </w:rPr>
        <w:t>Создать необходимую мотивацию</w:t>
      </w:r>
      <w:r w:rsidRPr="001F1741">
        <w:rPr>
          <w:sz w:val="28"/>
          <w:szCs w:val="28"/>
        </w:rPr>
        <w:t>, т.е. изложить проблему, показать ее значимость, выявить в ней нерешенные и противоречивые вопросы, определить ожидаемый результат (решение).</w:t>
      </w:r>
    </w:p>
    <w:p w:rsidR="00E51E83" w:rsidRPr="001F1741" w:rsidRDefault="00E51E83" w:rsidP="005F798A">
      <w:pPr>
        <w:numPr>
          <w:ilvl w:val="0"/>
          <w:numId w:val="3"/>
        </w:numPr>
        <w:shd w:val="clear" w:color="auto" w:fill="FFFFFF"/>
        <w:tabs>
          <w:tab w:val="clear" w:pos="720"/>
          <w:tab w:val="left" w:pos="993"/>
        </w:tabs>
        <w:spacing w:line="360" w:lineRule="auto"/>
        <w:ind w:left="0" w:firstLine="709"/>
        <w:jc w:val="both"/>
        <w:rPr>
          <w:sz w:val="28"/>
          <w:szCs w:val="28"/>
        </w:rPr>
      </w:pPr>
      <w:r w:rsidRPr="001F1741">
        <w:rPr>
          <w:sz w:val="28"/>
          <w:szCs w:val="28"/>
          <w:u w:val="single"/>
        </w:rPr>
        <w:t>Установить регламент дискуссии</w:t>
      </w:r>
      <w:r w:rsidRPr="001F1741">
        <w:rPr>
          <w:sz w:val="28"/>
          <w:szCs w:val="28"/>
        </w:rPr>
        <w:t>, а точнее, регламент выступлений, так как общий регламент определяется продолжительностью практического занятия.</w:t>
      </w:r>
    </w:p>
    <w:p w:rsidR="00E51E83" w:rsidRPr="001F1741" w:rsidRDefault="00E51E83" w:rsidP="005F798A">
      <w:pPr>
        <w:numPr>
          <w:ilvl w:val="0"/>
          <w:numId w:val="3"/>
        </w:numPr>
        <w:shd w:val="clear" w:color="auto" w:fill="FFFFFF"/>
        <w:tabs>
          <w:tab w:val="clear" w:pos="720"/>
          <w:tab w:val="left" w:pos="993"/>
        </w:tabs>
        <w:spacing w:line="360" w:lineRule="auto"/>
        <w:ind w:left="0" w:firstLine="709"/>
        <w:jc w:val="both"/>
        <w:rPr>
          <w:sz w:val="28"/>
          <w:szCs w:val="28"/>
        </w:rPr>
      </w:pPr>
      <w:r w:rsidRPr="001F1741">
        <w:rPr>
          <w:sz w:val="28"/>
          <w:szCs w:val="28"/>
          <w:u w:val="single"/>
        </w:rPr>
        <w:t>Сформулировать правила ведения дискуссии</w:t>
      </w:r>
      <w:r w:rsidRPr="001F1741">
        <w:rPr>
          <w:sz w:val="28"/>
          <w:szCs w:val="28"/>
        </w:rPr>
        <w:t>, основное из которых — </w:t>
      </w:r>
      <w:r w:rsidRPr="001F1741">
        <w:rPr>
          <w:bCs/>
          <w:iCs/>
          <w:sz w:val="28"/>
          <w:szCs w:val="28"/>
        </w:rPr>
        <w:t>выступить должен каждый</w:t>
      </w:r>
      <w:r w:rsidRPr="001F1741">
        <w:rPr>
          <w:b/>
          <w:bCs/>
          <w:i/>
          <w:iCs/>
          <w:sz w:val="28"/>
          <w:szCs w:val="28"/>
        </w:rPr>
        <w:t>. </w:t>
      </w:r>
      <w:r w:rsidRPr="001F1741">
        <w:rPr>
          <w:sz w:val="28"/>
          <w:szCs w:val="28"/>
        </w:rPr>
        <w:t>Кроме того, необходимо: внимательно выслушивать выступающего, не перебивать, аргументированно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E51E83" w:rsidRPr="001F1741" w:rsidRDefault="00E51E83" w:rsidP="005F798A">
      <w:pPr>
        <w:numPr>
          <w:ilvl w:val="0"/>
          <w:numId w:val="3"/>
        </w:numPr>
        <w:shd w:val="clear" w:color="auto" w:fill="FFFFFF"/>
        <w:tabs>
          <w:tab w:val="clear" w:pos="720"/>
          <w:tab w:val="left" w:pos="993"/>
        </w:tabs>
        <w:spacing w:line="360" w:lineRule="auto"/>
        <w:ind w:left="0" w:firstLine="709"/>
        <w:jc w:val="both"/>
        <w:rPr>
          <w:sz w:val="28"/>
          <w:szCs w:val="28"/>
        </w:rPr>
      </w:pPr>
      <w:r w:rsidRPr="001F1741">
        <w:rPr>
          <w:sz w:val="28"/>
          <w:szCs w:val="28"/>
          <w:u w:val="single"/>
        </w:rPr>
        <w:t>Создать доброжелательную атмосферу</w:t>
      </w:r>
      <w:r w:rsidRPr="001F1741">
        <w:rPr>
          <w:sz w:val="28"/>
          <w:szCs w:val="28"/>
        </w:rPr>
        <w:t xml:space="preserve">, а также положительный эмоциональный фон. Добиться однозначного семантического понимания терминов, понятий и т п. Для этого с помощью вопросов и ответов следует уточнить понятийный аппарат, рабочие определения изучаемой темы. </w:t>
      </w:r>
      <w:r w:rsidRPr="001F1741">
        <w:rPr>
          <w:sz w:val="28"/>
          <w:szCs w:val="28"/>
        </w:rPr>
        <w:lastRenderedPageBreak/>
        <w:t>Систематическое уточнение понятийного аппарата сформирует у студентов установку, привычку оперировать только хорошо понятными терминами, не употреблять малопонятные слова, систематически пользоваться справочной литературой.</w:t>
      </w:r>
    </w:p>
    <w:p w:rsidR="00E51E83" w:rsidRPr="001F1741" w:rsidRDefault="00E51E83" w:rsidP="00435555">
      <w:pPr>
        <w:shd w:val="clear" w:color="auto" w:fill="FFFFFF"/>
        <w:spacing w:line="360" w:lineRule="auto"/>
        <w:ind w:firstLine="709"/>
        <w:jc w:val="both"/>
        <w:rPr>
          <w:sz w:val="28"/>
          <w:szCs w:val="28"/>
        </w:rPr>
      </w:pPr>
      <w:r w:rsidRPr="001F1741">
        <w:rPr>
          <w:bCs/>
          <w:i/>
          <w:sz w:val="28"/>
          <w:szCs w:val="28"/>
        </w:rPr>
        <w:t>Вторая стадия — стадия оценки</w:t>
      </w:r>
      <w:r w:rsidRPr="001F1741">
        <w:rPr>
          <w:b/>
          <w:bCs/>
          <w:sz w:val="28"/>
          <w:szCs w:val="28"/>
        </w:rPr>
        <w:t> </w:t>
      </w:r>
      <w:r w:rsidRPr="001F1741">
        <w:rPr>
          <w:sz w:val="28"/>
          <w:szCs w:val="28"/>
        </w:rPr>
        <w:t>—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формируются следующие задачи:</w:t>
      </w:r>
    </w:p>
    <w:p w:rsidR="00E51E83" w:rsidRPr="001F1741" w:rsidRDefault="00E51E83" w:rsidP="005F798A">
      <w:pPr>
        <w:numPr>
          <w:ilvl w:val="0"/>
          <w:numId w:val="4"/>
        </w:numPr>
        <w:shd w:val="clear" w:color="auto" w:fill="FFFFFF"/>
        <w:tabs>
          <w:tab w:val="clear" w:pos="720"/>
          <w:tab w:val="num" w:pos="426"/>
          <w:tab w:val="left" w:pos="993"/>
        </w:tabs>
        <w:spacing w:line="360" w:lineRule="auto"/>
        <w:ind w:left="0" w:firstLine="709"/>
        <w:jc w:val="both"/>
        <w:rPr>
          <w:sz w:val="28"/>
          <w:szCs w:val="28"/>
        </w:rPr>
      </w:pPr>
      <w:r w:rsidRPr="001F1741">
        <w:rPr>
          <w:sz w:val="28"/>
          <w:szCs w:val="28"/>
          <w:u w:val="single"/>
        </w:rPr>
        <w:t>Начать обмен мнениями</w:t>
      </w:r>
      <w:r w:rsidRPr="001F1741">
        <w:rPr>
          <w:sz w:val="28"/>
          <w:szCs w:val="28"/>
        </w:rPr>
        <w:t>, что предполагает предоставление слова конкретным участникам.</w:t>
      </w:r>
    </w:p>
    <w:p w:rsidR="00E51E83" w:rsidRPr="001F1741" w:rsidRDefault="00E51E83" w:rsidP="005F798A">
      <w:pPr>
        <w:numPr>
          <w:ilvl w:val="0"/>
          <w:numId w:val="4"/>
        </w:numPr>
        <w:shd w:val="clear" w:color="auto" w:fill="FFFFFF"/>
        <w:tabs>
          <w:tab w:val="clear" w:pos="720"/>
          <w:tab w:val="num" w:pos="426"/>
          <w:tab w:val="left" w:pos="993"/>
        </w:tabs>
        <w:spacing w:line="360" w:lineRule="auto"/>
        <w:ind w:left="0" w:firstLine="709"/>
        <w:jc w:val="both"/>
        <w:rPr>
          <w:sz w:val="28"/>
          <w:szCs w:val="28"/>
        </w:rPr>
      </w:pPr>
      <w:r w:rsidRPr="001F1741">
        <w:rPr>
          <w:sz w:val="28"/>
          <w:szCs w:val="28"/>
          <w:u w:val="single"/>
        </w:rPr>
        <w:t>Собрать максимум мнений, идей, предложений</w:t>
      </w:r>
      <w:r w:rsidRPr="001F1741">
        <w:rPr>
          <w:sz w:val="28"/>
          <w:szCs w:val="28"/>
        </w:rPr>
        <w:t>. Для этого необходимо активизировать каждого участника.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E51E83" w:rsidRPr="001F1741" w:rsidRDefault="00E51E83" w:rsidP="005F798A">
      <w:pPr>
        <w:numPr>
          <w:ilvl w:val="0"/>
          <w:numId w:val="4"/>
        </w:numPr>
        <w:shd w:val="clear" w:color="auto" w:fill="FFFFFF"/>
        <w:tabs>
          <w:tab w:val="clear" w:pos="720"/>
          <w:tab w:val="num" w:pos="426"/>
          <w:tab w:val="left" w:pos="993"/>
        </w:tabs>
        <w:spacing w:line="360" w:lineRule="auto"/>
        <w:ind w:left="0" w:firstLine="709"/>
        <w:jc w:val="both"/>
        <w:rPr>
          <w:sz w:val="28"/>
          <w:szCs w:val="28"/>
        </w:rPr>
      </w:pPr>
      <w:r w:rsidRPr="001F1741">
        <w:rPr>
          <w:sz w:val="28"/>
          <w:szCs w:val="28"/>
          <w:u w:val="single"/>
        </w:rPr>
        <w:t>Не уходить от темы</w:t>
      </w:r>
      <w:r w:rsidRPr="001F1741">
        <w:rPr>
          <w:sz w:val="28"/>
          <w:szCs w:val="28"/>
        </w:rPr>
        <w:t>. Следует тактично, при необходимости останавливать отклоняющихся, направляя их в заданное «русло»,</w:t>
      </w:r>
    </w:p>
    <w:p w:rsidR="00E51E83" w:rsidRPr="001F1741" w:rsidRDefault="00E51E83" w:rsidP="005F798A">
      <w:pPr>
        <w:numPr>
          <w:ilvl w:val="0"/>
          <w:numId w:val="4"/>
        </w:numPr>
        <w:shd w:val="clear" w:color="auto" w:fill="FFFFFF"/>
        <w:tabs>
          <w:tab w:val="clear" w:pos="720"/>
          <w:tab w:val="num" w:pos="426"/>
          <w:tab w:val="left" w:pos="993"/>
        </w:tabs>
        <w:spacing w:line="360" w:lineRule="auto"/>
        <w:ind w:left="0" w:firstLine="709"/>
        <w:jc w:val="both"/>
        <w:rPr>
          <w:sz w:val="28"/>
          <w:szCs w:val="28"/>
        </w:rPr>
      </w:pPr>
      <w:r w:rsidRPr="001F1741">
        <w:rPr>
          <w:sz w:val="28"/>
          <w:szCs w:val="28"/>
          <w:u w:val="single"/>
        </w:rPr>
        <w:t>Поддерживать высокий уровень активности всех участников</w:t>
      </w:r>
      <w:r w:rsidRPr="001F1741">
        <w:rPr>
          <w:sz w:val="28"/>
          <w:szCs w:val="28"/>
        </w:rPr>
        <w:t>. Не допускать чрезмерной активности одних за счет других, соблюдать регламент, останавливать затянувшиеся монологи, подключать к разговору всех присутствующих участников.</w:t>
      </w:r>
    </w:p>
    <w:p w:rsidR="00E51E83" w:rsidRPr="001F1741" w:rsidRDefault="00E51E83" w:rsidP="005F798A">
      <w:pPr>
        <w:numPr>
          <w:ilvl w:val="0"/>
          <w:numId w:val="4"/>
        </w:numPr>
        <w:shd w:val="clear" w:color="auto" w:fill="FFFFFF"/>
        <w:tabs>
          <w:tab w:val="clear" w:pos="720"/>
          <w:tab w:val="num" w:pos="426"/>
          <w:tab w:val="left" w:pos="993"/>
        </w:tabs>
        <w:spacing w:line="360" w:lineRule="auto"/>
        <w:ind w:left="0" w:firstLine="709"/>
        <w:jc w:val="both"/>
        <w:rPr>
          <w:sz w:val="28"/>
          <w:szCs w:val="28"/>
        </w:rPr>
      </w:pPr>
      <w:r w:rsidRPr="001F1741">
        <w:rPr>
          <w:sz w:val="28"/>
          <w:szCs w:val="28"/>
          <w:u w:val="single"/>
        </w:rPr>
        <w:t>Оперативно проводить анализ высказанных идей</w:t>
      </w:r>
      <w:r w:rsidRPr="001F1741">
        <w:rPr>
          <w:sz w:val="28"/>
          <w:szCs w:val="28"/>
        </w:rPr>
        <w:t xml:space="preserve">, мнений, позиций, предложений перед тем, как переходить к следующему витку дискуссии. Такой анализ, предварительные выводы или резюме целесообразно делать через определенные интервалы (каждые 10—15 минут), подводя при этом промежуточные итоги. </w:t>
      </w:r>
    </w:p>
    <w:p w:rsidR="00E51E83" w:rsidRPr="001F1741" w:rsidRDefault="00E51E83" w:rsidP="005F798A">
      <w:pPr>
        <w:numPr>
          <w:ilvl w:val="0"/>
          <w:numId w:val="4"/>
        </w:numPr>
        <w:shd w:val="clear" w:color="auto" w:fill="FFFFFF"/>
        <w:tabs>
          <w:tab w:val="clear" w:pos="720"/>
          <w:tab w:val="num" w:pos="426"/>
          <w:tab w:val="left" w:pos="993"/>
        </w:tabs>
        <w:spacing w:line="360" w:lineRule="auto"/>
        <w:ind w:left="0" w:firstLine="709"/>
        <w:jc w:val="both"/>
        <w:rPr>
          <w:sz w:val="28"/>
          <w:szCs w:val="28"/>
        </w:rPr>
      </w:pPr>
      <w:r w:rsidRPr="001F1741">
        <w:rPr>
          <w:sz w:val="28"/>
          <w:szCs w:val="28"/>
          <w:u w:val="single"/>
        </w:rPr>
        <w:t>В конце дискуссии</w:t>
      </w:r>
      <w:r w:rsidRPr="001F1741">
        <w:rPr>
          <w:sz w:val="28"/>
          <w:szCs w:val="28"/>
        </w:rPr>
        <w:t xml:space="preserve"> предоставить право студентам самим </w:t>
      </w:r>
      <w:r w:rsidRPr="001F1741">
        <w:rPr>
          <w:sz w:val="28"/>
          <w:szCs w:val="28"/>
          <w:u w:val="single"/>
        </w:rPr>
        <w:t>оценить свою работу (рефлексия)</w:t>
      </w:r>
      <w:r w:rsidRPr="001F1741">
        <w:rPr>
          <w:sz w:val="28"/>
          <w:szCs w:val="28"/>
        </w:rPr>
        <w:t>.</w:t>
      </w:r>
    </w:p>
    <w:p w:rsidR="00E51E83" w:rsidRPr="001F1741" w:rsidRDefault="00E51E83" w:rsidP="003A40FD">
      <w:pPr>
        <w:widowControl w:val="0"/>
        <w:shd w:val="clear" w:color="auto" w:fill="FFFFFF"/>
        <w:spacing w:line="360" w:lineRule="auto"/>
        <w:ind w:firstLine="709"/>
        <w:jc w:val="both"/>
        <w:rPr>
          <w:sz w:val="28"/>
          <w:szCs w:val="28"/>
        </w:rPr>
      </w:pPr>
      <w:r w:rsidRPr="001F1741">
        <w:rPr>
          <w:bCs/>
          <w:i/>
          <w:sz w:val="28"/>
          <w:szCs w:val="28"/>
        </w:rPr>
        <w:t>Третья стадия — стадия консолидации</w:t>
      </w:r>
      <w:r w:rsidRPr="001F1741">
        <w:rPr>
          <w:b/>
          <w:bCs/>
          <w:sz w:val="28"/>
          <w:szCs w:val="28"/>
        </w:rPr>
        <w:t> — </w:t>
      </w:r>
      <w:r w:rsidRPr="001F1741">
        <w:rPr>
          <w:sz w:val="28"/>
          <w:szCs w:val="28"/>
        </w:rPr>
        <w:t xml:space="preserve">предполагает выработку определенных единых или компромиссных мнений, позиций, решений. На этом этапе должны быть решены задачи, которые можно сформулировать </w:t>
      </w:r>
      <w:r w:rsidRPr="001F1741">
        <w:rPr>
          <w:sz w:val="28"/>
          <w:szCs w:val="28"/>
        </w:rPr>
        <w:lastRenderedPageBreak/>
        <w:t>следующим образом:</w:t>
      </w:r>
    </w:p>
    <w:p w:rsidR="00E51E83" w:rsidRPr="001F1741" w:rsidRDefault="00E51E83" w:rsidP="00ED14B8">
      <w:pPr>
        <w:numPr>
          <w:ilvl w:val="0"/>
          <w:numId w:val="5"/>
        </w:numPr>
        <w:shd w:val="clear" w:color="auto" w:fill="FFFFFF"/>
        <w:tabs>
          <w:tab w:val="clear" w:pos="720"/>
          <w:tab w:val="num" w:pos="567"/>
        </w:tabs>
        <w:spacing w:line="360" w:lineRule="auto"/>
        <w:ind w:left="0" w:firstLine="709"/>
        <w:jc w:val="both"/>
        <w:rPr>
          <w:sz w:val="28"/>
          <w:szCs w:val="28"/>
        </w:rPr>
      </w:pPr>
      <w:r w:rsidRPr="001F1741">
        <w:rPr>
          <w:sz w:val="28"/>
          <w:szCs w:val="28"/>
          <w:u w:val="single"/>
        </w:rPr>
        <w:t>Проанализировать и оценить проведенную дискуссию</w:t>
      </w:r>
      <w:r w:rsidRPr="001F1741">
        <w:rPr>
          <w:sz w:val="28"/>
          <w:szCs w:val="28"/>
        </w:rPr>
        <w:t>, подвести итоги, результаты. Для этого надо сопоставить сформулированную в начале дискуссии цель с полученными результатами, сделать выводы, вынести решения, оценить результаты, выявить их положительные и отрицательные стороны.</w:t>
      </w:r>
    </w:p>
    <w:p w:rsidR="00E51E83" w:rsidRPr="001F1741" w:rsidRDefault="00E51E83" w:rsidP="00ED14B8">
      <w:pPr>
        <w:numPr>
          <w:ilvl w:val="0"/>
          <w:numId w:val="5"/>
        </w:numPr>
        <w:shd w:val="clear" w:color="auto" w:fill="FFFFFF"/>
        <w:tabs>
          <w:tab w:val="clear" w:pos="720"/>
          <w:tab w:val="num" w:pos="567"/>
        </w:tabs>
        <w:spacing w:line="360" w:lineRule="auto"/>
        <w:ind w:left="0" w:firstLine="709"/>
        <w:jc w:val="both"/>
        <w:rPr>
          <w:sz w:val="28"/>
          <w:szCs w:val="28"/>
        </w:rPr>
      </w:pPr>
      <w:r w:rsidRPr="001F1741">
        <w:rPr>
          <w:sz w:val="28"/>
          <w:szCs w:val="28"/>
          <w:u w:val="single"/>
        </w:rPr>
        <w:t>Помочь участникам дискуссии прийти к согласованному мнению</w:t>
      </w:r>
      <w:r w:rsidRPr="001F1741">
        <w:rPr>
          <w:sz w:val="28"/>
          <w:szCs w:val="28"/>
        </w:rPr>
        <w:t>, чего можно достичь путем внимательного выслушивания различных толкований, поиска общих тенденций для принятия решений.</w:t>
      </w:r>
    </w:p>
    <w:p w:rsidR="00E51E83" w:rsidRPr="001F1741" w:rsidRDefault="00E51E83" w:rsidP="00ED14B8">
      <w:pPr>
        <w:numPr>
          <w:ilvl w:val="0"/>
          <w:numId w:val="5"/>
        </w:numPr>
        <w:shd w:val="clear" w:color="auto" w:fill="FFFFFF"/>
        <w:tabs>
          <w:tab w:val="clear" w:pos="720"/>
          <w:tab w:val="num" w:pos="567"/>
        </w:tabs>
        <w:spacing w:line="360" w:lineRule="auto"/>
        <w:ind w:left="0" w:firstLine="709"/>
        <w:jc w:val="both"/>
        <w:rPr>
          <w:sz w:val="28"/>
          <w:szCs w:val="28"/>
        </w:rPr>
      </w:pPr>
      <w:r w:rsidRPr="001F1741">
        <w:rPr>
          <w:sz w:val="28"/>
          <w:szCs w:val="28"/>
          <w:u w:val="single"/>
        </w:rPr>
        <w:t>Принять групповое решение совместно с участниками</w:t>
      </w:r>
      <w:r w:rsidRPr="001F1741">
        <w:rPr>
          <w:sz w:val="28"/>
          <w:szCs w:val="28"/>
        </w:rPr>
        <w:t>. При этом следует подчеркнуть важность разнообразных позиций и подходов.</w:t>
      </w:r>
    </w:p>
    <w:p w:rsidR="00E51E83" w:rsidRPr="001F1741" w:rsidRDefault="00E51E83" w:rsidP="00435555">
      <w:pPr>
        <w:shd w:val="clear" w:color="auto" w:fill="FFFFFF"/>
        <w:spacing w:line="360" w:lineRule="auto"/>
        <w:ind w:firstLine="709"/>
        <w:jc w:val="both"/>
        <w:rPr>
          <w:sz w:val="28"/>
          <w:szCs w:val="28"/>
        </w:rPr>
      </w:pPr>
      <w:r w:rsidRPr="001F1741">
        <w:rPr>
          <w:sz w:val="28"/>
          <w:szCs w:val="28"/>
        </w:rPr>
        <w:t>Составной частью любой дискуссии является </w:t>
      </w:r>
      <w:r w:rsidRPr="001F1741">
        <w:rPr>
          <w:bCs/>
          <w:sz w:val="28"/>
          <w:szCs w:val="28"/>
        </w:rPr>
        <w:t>процедура вопросов и ответов.</w:t>
      </w:r>
      <w:r w:rsidRPr="001F1741">
        <w:rPr>
          <w:b/>
          <w:bCs/>
          <w:sz w:val="28"/>
          <w:szCs w:val="28"/>
        </w:rPr>
        <w:t> </w:t>
      </w:r>
      <w:r w:rsidRPr="001F1741">
        <w:rPr>
          <w:sz w:val="28"/>
          <w:szCs w:val="28"/>
        </w:rPr>
        <w:t>Умело поставленный вопрос позволяет получить дополнительную информацию, уточнить позиции выступающего и тем самым определить дальнейшую тактику проведения дискуссии.</w:t>
      </w:r>
    </w:p>
    <w:p w:rsidR="00E51E83" w:rsidRPr="001F1741" w:rsidRDefault="00E51E83" w:rsidP="00435555">
      <w:pPr>
        <w:shd w:val="clear" w:color="auto" w:fill="FFFFFF"/>
        <w:spacing w:line="360" w:lineRule="auto"/>
        <w:ind w:firstLine="709"/>
        <w:jc w:val="both"/>
        <w:rPr>
          <w:sz w:val="28"/>
          <w:szCs w:val="28"/>
        </w:rPr>
      </w:pPr>
      <w:r w:rsidRPr="001F1741">
        <w:rPr>
          <w:sz w:val="28"/>
          <w:szCs w:val="28"/>
        </w:rPr>
        <w:t>Для того чтобы организовать дискуссию и обмен информацией в полном смысле этого слова, занятие необходимо тщательно подготовить. Для этого рекомендуется:</w:t>
      </w:r>
    </w:p>
    <w:p w:rsidR="00E51E83" w:rsidRPr="001F1741" w:rsidRDefault="00E51E83" w:rsidP="000354A6">
      <w:pPr>
        <w:numPr>
          <w:ilvl w:val="0"/>
          <w:numId w:val="6"/>
        </w:numPr>
        <w:shd w:val="clear" w:color="auto" w:fill="FFFFFF"/>
        <w:tabs>
          <w:tab w:val="clear" w:pos="720"/>
          <w:tab w:val="num" w:pos="567"/>
          <w:tab w:val="left" w:pos="851"/>
        </w:tabs>
        <w:spacing w:line="360" w:lineRule="auto"/>
        <w:ind w:left="0" w:firstLine="709"/>
        <w:jc w:val="both"/>
        <w:rPr>
          <w:sz w:val="28"/>
          <w:szCs w:val="28"/>
        </w:rPr>
      </w:pPr>
      <w:r w:rsidRPr="001F1741">
        <w:rPr>
          <w:sz w:val="28"/>
          <w:szCs w:val="28"/>
        </w:rPr>
        <w:t>заранее подготовить вопросы, которые можно было бы ставить на обсуждение по выводу дискуссии;</w:t>
      </w:r>
    </w:p>
    <w:p w:rsidR="00E51E83" w:rsidRPr="001F1741" w:rsidRDefault="00E51E83" w:rsidP="000354A6">
      <w:pPr>
        <w:numPr>
          <w:ilvl w:val="0"/>
          <w:numId w:val="6"/>
        </w:numPr>
        <w:shd w:val="clear" w:color="auto" w:fill="FFFFFF"/>
        <w:tabs>
          <w:tab w:val="clear" w:pos="720"/>
          <w:tab w:val="num" w:pos="567"/>
          <w:tab w:val="left" w:pos="851"/>
        </w:tabs>
        <w:spacing w:line="360" w:lineRule="auto"/>
        <w:ind w:left="0" w:firstLine="709"/>
        <w:jc w:val="both"/>
        <w:rPr>
          <w:sz w:val="28"/>
          <w:szCs w:val="28"/>
        </w:rPr>
      </w:pPr>
      <w:r w:rsidRPr="001F1741">
        <w:rPr>
          <w:sz w:val="28"/>
          <w:szCs w:val="28"/>
        </w:rPr>
        <w:t>не допускать ухода за рамки обсуждаемой проблемы;</w:t>
      </w:r>
    </w:p>
    <w:p w:rsidR="00E51E83" w:rsidRPr="001F1741" w:rsidRDefault="00E51E83" w:rsidP="000354A6">
      <w:pPr>
        <w:numPr>
          <w:ilvl w:val="0"/>
          <w:numId w:val="6"/>
        </w:numPr>
        <w:shd w:val="clear" w:color="auto" w:fill="FFFFFF"/>
        <w:tabs>
          <w:tab w:val="clear" w:pos="720"/>
          <w:tab w:val="num" w:pos="567"/>
          <w:tab w:val="left" w:pos="851"/>
        </w:tabs>
        <w:spacing w:line="360" w:lineRule="auto"/>
        <w:ind w:left="0" w:firstLine="709"/>
        <w:jc w:val="both"/>
        <w:rPr>
          <w:sz w:val="28"/>
          <w:szCs w:val="28"/>
        </w:rPr>
      </w:pPr>
      <w:r w:rsidRPr="001F1741">
        <w:rPr>
          <w:sz w:val="28"/>
          <w:szCs w:val="28"/>
        </w:rPr>
        <w:t>обеспечить широкое вовлечение в разговор как можно большего количества участников;</w:t>
      </w:r>
    </w:p>
    <w:p w:rsidR="00E51E83" w:rsidRPr="001F1741" w:rsidRDefault="00E51E83" w:rsidP="000354A6">
      <w:pPr>
        <w:numPr>
          <w:ilvl w:val="0"/>
          <w:numId w:val="6"/>
        </w:numPr>
        <w:shd w:val="clear" w:color="auto" w:fill="FFFFFF"/>
        <w:tabs>
          <w:tab w:val="clear" w:pos="720"/>
          <w:tab w:val="num" w:pos="567"/>
          <w:tab w:val="left" w:pos="851"/>
        </w:tabs>
        <w:spacing w:line="360" w:lineRule="auto"/>
        <w:ind w:left="0" w:firstLine="709"/>
        <w:jc w:val="both"/>
        <w:rPr>
          <w:sz w:val="28"/>
          <w:szCs w:val="28"/>
        </w:rPr>
      </w:pPr>
      <w:r w:rsidRPr="001F1741">
        <w:rPr>
          <w:sz w:val="28"/>
          <w:szCs w:val="28"/>
        </w:rPr>
        <w:t>не оставлять без внимания ни одного неверного суждения, но не да</w:t>
      </w:r>
      <w:r w:rsidR="000354A6">
        <w:rPr>
          <w:sz w:val="28"/>
          <w:szCs w:val="28"/>
        </w:rPr>
        <w:t>вать сразу же правильный ответ.</w:t>
      </w:r>
    </w:p>
    <w:p w:rsidR="00FA3CD1" w:rsidRPr="001F1741" w:rsidRDefault="00FA3CD1" w:rsidP="00435555">
      <w:pPr>
        <w:pStyle w:val="16"/>
        <w:tabs>
          <w:tab w:val="left" w:pos="1134"/>
        </w:tabs>
        <w:spacing w:after="0" w:line="360" w:lineRule="auto"/>
        <w:ind w:left="0" w:firstLine="709"/>
        <w:jc w:val="both"/>
        <w:rPr>
          <w:rFonts w:ascii="Times New Roman" w:hAnsi="Times New Roman"/>
          <w:b/>
          <w:sz w:val="28"/>
          <w:szCs w:val="28"/>
        </w:rPr>
      </w:pPr>
      <w:r w:rsidRPr="001F1741">
        <w:rPr>
          <w:rFonts w:ascii="Times New Roman" w:hAnsi="Times New Roman"/>
          <w:b/>
          <w:sz w:val="28"/>
          <w:szCs w:val="28"/>
        </w:rPr>
        <w:t>Методические рекомендации по выполнению различных форм самостоятельных домашних заданий</w:t>
      </w:r>
    </w:p>
    <w:p w:rsidR="00FA3CD1" w:rsidRPr="001F1741" w:rsidRDefault="00FA3CD1" w:rsidP="00435555">
      <w:pPr>
        <w:pStyle w:val="8"/>
        <w:shd w:val="clear" w:color="auto" w:fill="auto"/>
        <w:tabs>
          <w:tab w:val="left" w:pos="993"/>
          <w:tab w:val="left" w:pos="1134"/>
        </w:tabs>
        <w:spacing w:before="0" w:after="0" w:line="360" w:lineRule="auto"/>
        <w:ind w:firstLine="709"/>
        <w:rPr>
          <w:sz w:val="28"/>
          <w:szCs w:val="28"/>
        </w:rPr>
      </w:pPr>
      <w:r w:rsidRPr="001F1741">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w:t>
      </w:r>
      <w:r w:rsidRPr="001F1741">
        <w:rPr>
          <w:sz w:val="28"/>
          <w:szCs w:val="28"/>
        </w:rPr>
        <w:lastRenderedPageBreak/>
        <w:t>материала изучаемой дисциплины (изучение литературы, ознакомление с материалами на сайте компаний, поиск и разбор кейсов по данным компаний).</w:t>
      </w:r>
    </w:p>
    <w:p w:rsidR="00FA3CD1" w:rsidRPr="001F1741" w:rsidRDefault="00FA3CD1" w:rsidP="00435555">
      <w:pPr>
        <w:pStyle w:val="8"/>
        <w:shd w:val="clear" w:color="auto" w:fill="auto"/>
        <w:tabs>
          <w:tab w:val="left" w:pos="993"/>
          <w:tab w:val="left" w:pos="1134"/>
        </w:tabs>
        <w:spacing w:before="0" w:after="0" w:line="360" w:lineRule="auto"/>
        <w:ind w:firstLine="709"/>
        <w:rPr>
          <w:sz w:val="28"/>
          <w:szCs w:val="28"/>
        </w:rPr>
      </w:pPr>
      <w:r w:rsidRPr="001F1741">
        <w:rPr>
          <w:sz w:val="28"/>
          <w:szCs w:val="28"/>
        </w:rPr>
        <w:t xml:space="preserve">По каждой теме учебной дисциплины студентам предлагается перечень заданий для самостоятельной работы. </w:t>
      </w:r>
    </w:p>
    <w:p w:rsidR="00FA3CD1" w:rsidRPr="001F1741" w:rsidRDefault="00FA3CD1" w:rsidP="00435555">
      <w:pPr>
        <w:pStyle w:val="8"/>
        <w:shd w:val="clear" w:color="auto" w:fill="auto"/>
        <w:tabs>
          <w:tab w:val="left" w:pos="993"/>
          <w:tab w:val="left" w:pos="1134"/>
          <w:tab w:val="right" w:pos="4220"/>
          <w:tab w:val="right" w:pos="5444"/>
          <w:tab w:val="left" w:pos="5770"/>
        </w:tabs>
        <w:spacing w:before="0" w:after="0" w:line="360" w:lineRule="auto"/>
        <w:ind w:firstLine="709"/>
        <w:rPr>
          <w:sz w:val="28"/>
          <w:szCs w:val="28"/>
        </w:rPr>
      </w:pPr>
      <w:r w:rsidRPr="001F1741">
        <w:rPr>
          <w:sz w:val="28"/>
          <w:szCs w:val="28"/>
        </w:rPr>
        <w:t>К выполнению заданий для самостоятельной работы предъявляются следующие требования: задания</w:t>
      </w:r>
      <w:r w:rsidRPr="001F1741">
        <w:rPr>
          <w:sz w:val="28"/>
          <w:szCs w:val="28"/>
        </w:rPr>
        <w:tab/>
        <w:t xml:space="preserve"> должны</w:t>
      </w:r>
      <w:r w:rsidRPr="001F1741">
        <w:rPr>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rsidR="00FA3CD1" w:rsidRPr="001F1741" w:rsidRDefault="00FA3CD1" w:rsidP="00435555">
      <w:pPr>
        <w:pStyle w:val="8"/>
        <w:shd w:val="clear" w:color="auto" w:fill="auto"/>
        <w:tabs>
          <w:tab w:val="left" w:pos="993"/>
          <w:tab w:val="left" w:pos="1134"/>
        </w:tabs>
        <w:spacing w:before="0" w:after="0" w:line="360" w:lineRule="auto"/>
        <w:ind w:firstLine="709"/>
        <w:rPr>
          <w:sz w:val="28"/>
          <w:szCs w:val="28"/>
        </w:rPr>
      </w:pPr>
      <w:r w:rsidRPr="001F1741">
        <w:rPr>
          <w:sz w:val="28"/>
          <w:szCs w:val="28"/>
        </w:rPr>
        <w:t>Студентам следует:</w:t>
      </w:r>
    </w:p>
    <w:p w:rsidR="00FA3CD1" w:rsidRPr="001F1741" w:rsidRDefault="00FA3CD1" w:rsidP="00ED14B8">
      <w:pPr>
        <w:pStyle w:val="8"/>
        <w:numPr>
          <w:ilvl w:val="0"/>
          <w:numId w:val="17"/>
        </w:numPr>
        <w:shd w:val="clear" w:color="auto" w:fill="auto"/>
        <w:tabs>
          <w:tab w:val="left" w:pos="993"/>
          <w:tab w:val="left" w:pos="1134"/>
        </w:tabs>
        <w:spacing w:before="0" w:after="0" w:line="360" w:lineRule="auto"/>
        <w:ind w:firstLine="709"/>
        <w:rPr>
          <w:sz w:val="28"/>
          <w:szCs w:val="28"/>
        </w:rPr>
      </w:pPr>
      <w:r w:rsidRPr="001F1741">
        <w:rPr>
          <w:sz w:val="28"/>
          <w:szCs w:val="28"/>
        </w:rPr>
        <w:t xml:space="preserve"> руководствоваться графиком самостоятельной работы, определенным РПД;</w:t>
      </w:r>
    </w:p>
    <w:p w:rsidR="00FA3CD1" w:rsidRPr="001F1741" w:rsidRDefault="00FA3CD1" w:rsidP="00ED14B8">
      <w:pPr>
        <w:pStyle w:val="8"/>
        <w:numPr>
          <w:ilvl w:val="0"/>
          <w:numId w:val="17"/>
        </w:numPr>
        <w:shd w:val="clear" w:color="auto" w:fill="auto"/>
        <w:tabs>
          <w:tab w:val="left" w:pos="993"/>
          <w:tab w:val="left" w:pos="1134"/>
        </w:tabs>
        <w:spacing w:before="0" w:after="0" w:line="360" w:lineRule="auto"/>
        <w:ind w:firstLine="709"/>
        <w:rPr>
          <w:sz w:val="28"/>
          <w:szCs w:val="28"/>
        </w:rPr>
      </w:pPr>
      <w:r w:rsidRPr="001F1741">
        <w:rPr>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A3CD1" w:rsidRPr="001F1741" w:rsidRDefault="00FA3CD1" w:rsidP="00435555">
      <w:pPr>
        <w:pStyle w:val="18"/>
        <w:tabs>
          <w:tab w:val="left" w:pos="993"/>
          <w:tab w:val="left" w:pos="1134"/>
        </w:tabs>
        <w:spacing w:line="360" w:lineRule="auto"/>
        <w:ind w:firstLine="709"/>
        <w:jc w:val="both"/>
        <w:rPr>
          <w:rFonts w:ascii="Times New Roman" w:hAnsi="Times New Roman"/>
          <w:sz w:val="28"/>
          <w:szCs w:val="28"/>
        </w:rPr>
      </w:pPr>
      <w:r w:rsidRPr="001F1741">
        <w:rPr>
          <w:rFonts w:ascii="Times New Roman" w:hAnsi="Times New Roman"/>
          <w:sz w:val="28"/>
          <w:szCs w:val="28"/>
        </w:rPr>
        <w:t xml:space="preserve">- использовать при подготовке нормативные документы Финансового университета, </w:t>
      </w:r>
      <w:r w:rsidR="009948ED" w:rsidRPr="001F1741">
        <w:rPr>
          <w:rFonts w:ascii="Times New Roman" w:hAnsi="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1F1741">
        <w:rPr>
          <w:rFonts w:ascii="Times New Roman" w:hAnsi="Times New Roman"/>
          <w:sz w:val="28"/>
          <w:szCs w:val="28"/>
        </w:rPr>
        <w:t>.</w:t>
      </w:r>
    </w:p>
    <w:p w:rsidR="00FA3CD1" w:rsidRPr="001F1741" w:rsidRDefault="00FA3CD1" w:rsidP="00435555">
      <w:pPr>
        <w:pStyle w:val="18"/>
        <w:tabs>
          <w:tab w:val="left" w:pos="993"/>
          <w:tab w:val="left" w:pos="1134"/>
        </w:tabs>
        <w:spacing w:line="360" w:lineRule="auto"/>
        <w:ind w:firstLine="709"/>
        <w:jc w:val="both"/>
        <w:rPr>
          <w:rFonts w:ascii="Times New Roman" w:hAnsi="Times New Roman"/>
          <w:sz w:val="28"/>
          <w:szCs w:val="28"/>
        </w:rPr>
      </w:pPr>
      <w:r w:rsidRPr="001F1741">
        <w:rPr>
          <w:rFonts w:ascii="Times New Roman" w:hAnsi="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FA3CD1" w:rsidRPr="001F1741" w:rsidRDefault="00FA3CD1" w:rsidP="00435555">
      <w:pPr>
        <w:pStyle w:val="18"/>
        <w:tabs>
          <w:tab w:val="left" w:pos="993"/>
          <w:tab w:val="left" w:pos="1134"/>
        </w:tabs>
        <w:spacing w:line="360" w:lineRule="auto"/>
        <w:ind w:firstLine="709"/>
        <w:jc w:val="both"/>
        <w:rPr>
          <w:rFonts w:ascii="Times New Roman" w:hAnsi="Times New Roman"/>
          <w:sz w:val="28"/>
          <w:szCs w:val="28"/>
        </w:rPr>
      </w:pPr>
      <w:r w:rsidRPr="001F1741">
        <w:rPr>
          <w:rFonts w:ascii="Times New Roman" w:hAnsi="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FA3CD1" w:rsidRPr="001F1741" w:rsidRDefault="00FA3CD1" w:rsidP="00435555">
      <w:pPr>
        <w:tabs>
          <w:tab w:val="left" w:pos="993"/>
          <w:tab w:val="left" w:pos="1134"/>
        </w:tabs>
        <w:spacing w:line="360" w:lineRule="auto"/>
        <w:ind w:firstLine="709"/>
        <w:jc w:val="both"/>
        <w:rPr>
          <w:sz w:val="28"/>
          <w:szCs w:val="28"/>
        </w:rPr>
      </w:pPr>
      <w:r w:rsidRPr="001F1741">
        <w:rPr>
          <w:sz w:val="28"/>
          <w:szCs w:val="28"/>
        </w:rPr>
        <w:t xml:space="preserve">При подготовке к </w:t>
      </w:r>
      <w:r w:rsidR="000B36C9" w:rsidRPr="001F1741">
        <w:rPr>
          <w:sz w:val="28"/>
          <w:szCs w:val="28"/>
        </w:rPr>
        <w:t>зачету</w:t>
      </w:r>
      <w:r w:rsidRPr="001F1741">
        <w:rPr>
          <w:sz w:val="28"/>
          <w:szCs w:val="28"/>
        </w:rPr>
        <w:t xml:space="preserve"> необходимо внимательно </w:t>
      </w:r>
      <w:r w:rsidR="00435555" w:rsidRPr="001F1741">
        <w:rPr>
          <w:sz w:val="28"/>
          <w:szCs w:val="28"/>
        </w:rPr>
        <w:t>рассматривать соответствующие</w:t>
      </w:r>
      <w:r w:rsidRPr="001F1741">
        <w:rPr>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rsidR="00C12D78" w:rsidRPr="001F1741" w:rsidRDefault="00C12D78" w:rsidP="00435555">
      <w:pPr>
        <w:pStyle w:val="1"/>
        <w:shd w:val="clear" w:color="auto" w:fill="FFFFFF"/>
        <w:spacing w:before="0" w:after="0" w:line="360" w:lineRule="auto"/>
        <w:ind w:firstLine="709"/>
        <w:jc w:val="both"/>
        <w:rPr>
          <w:rFonts w:ascii="Times New Roman" w:hAnsi="Times New Roman"/>
          <w:sz w:val="28"/>
          <w:szCs w:val="28"/>
        </w:rPr>
      </w:pPr>
      <w:bookmarkStart w:id="19" w:name="_Toc119417321"/>
      <w:r w:rsidRPr="001F1741">
        <w:rPr>
          <w:rFonts w:ascii="Times New Roman" w:hAnsi="Times New Roman"/>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9"/>
    </w:p>
    <w:p w:rsidR="00C12D78" w:rsidRPr="001F1741" w:rsidRDefault="00C12D78" w:rsidP="00435555">
      <w:pPr>
        <w:pStyle w:val="1"/>
        <w:shd w:val="clear" w:color="auto" w:fill="FFFFFF"/>
        <w:spacing w:before="0" w:after="0" w:line="360" w:lineRule="auto"/>
        <w:ind w:firstLine="709"/>
        <w:jc w:val="both"/>
        <w:rPr>
          <w:rFonts w:ascii="Times New Roman" w:hAnsi="Times New Roman"/>
          <w:webHidden/>
          <w:sz w:val="28"/>
          <w:szCs w:val="28"/>
        </w:rPr>
      </w:pPr>
      <w:bookmarkStart w:id="20" w:name="_Toc119417322"/>
      <w:r w:rsidRPr="001F1741">
        <w:rPr>
          <w:rFonts w:ascii="Times New Roman" w:hAnsi="Times New Roman"/>
          <w:webHidden/>
          <w:sz w:val="28"/>
          <w:szCs w:val="28"/>
        </w:rPr>
        <w:t>11.1 Комплект лицензионного программного обеспечения</w:t>
      </w:r>
      <w:bookmarkEnd w:id="20"/>
    </w:p>
    <w:p w:rsidR="00C12D78" w:rsidRPr="001F1741" w:rsidRDefault="00C12D78" w:rsidP="00435555">
      <w:pPr>
        <w:spacing w:line="360" w:lineRule="auto"/>
        <w:ind w:firstLine="709"/>
        <w:jc w:val="both"/>
        <w:rPr>
          <w:webHidden/>
          <w:sz w:val="28"/>
          <w:szCs w:val="28"/>
        </w:rPr>
      </w:pPr>
      <w:r w:rsidRPr="001F1741">
        <w:rPr>
          <w:webHidden/>
          <w:sz w:val="28"/>
          <w:szCs w:val="28"/>
        </w:rPr>
        <w:t xml:space="preserve">1. </w:t>
      </w:r>
      <w:r w:rsidRPr="001F1741">
        <w:rPr>
          <w:webHidden/>
          <w:sz w:val="28"/>
          <w:szCs w:val="28"/>
          <w:lang w:val="en-US"/>
        </w:rPr>
        <w:t>Windows</w:t>
      </w:r>
      <w:r w:rsidRPr="001F1741">
        <w:rPr>
          <w:webHidden/>
          <w:sz w:val="28"/>
          <w:szCs w:val="28"/>
        </w:rPr>
        <w:t xml:space="preserve">, </w:t>
      </w:r>
      <w:r w:rsidRPr="001F1741">
        <w:rPr>
          <w:webHidden/>
          <w:sz w:val="28"/>
          <w:szCs w:val="28"/>
          <w:lang w:val="en-US"/>
        </w:rPr>
        <w:t>Microsoft</w:t>
      </w:r>
      <w:r w:rsidRPr="001F1741">
        <w:rPr>
          <w:webHidden/>
          <w:sz w:val="28"/>
          <w:szCs w:val="28"/>
        </w:rPr>
        <w:t xml:space="preserve"> </w:t>
      </w:r>
      <w:r w:rsidRPr="001F1741">
        <w:rPr>
          <w:webHidden/>
          <w:sz w:val="28"/>
          <w:szCs w:val="28"/>
          <w:lang w:val="en-US"/>
        </w:rPr>
        <w:t>Office</w:t>
      </w:r>
      <w:r w:rsidRPr="001F1741">
        <w:rPr>
          <w:webHidden/>
          <w:sz w:val="28"/>
          <w:szCs w:val="28"/>
        </w:rPr>
        <w:t>.</w:t>
      </w:r>
    </w:p>
    <w:p w:rsidR="00C12D78" w:rsidRPr="001F1741" w:rsidRDefault="00C12D78" w:rsidP="00435555">
      <w:pPr>
        <w:spacing w:line="360" w:lineRule="auto"/>
        <w:ind w:firstLine="709"/>
        <w:jc w:val="both"/>
        <w:rPr>
          <w:webHidden/>
          <w:sz w:val="28"/>
          <w:szCs w:val="28"/>
        </w:rPr>
      </w:pPr>
      <w:r w:rsidRPr="001F1741">
        <w:rPr>
          <w:webHidden/>
          <w:sz w:val="28"/>
          <w:szCs w:val="28"/>
        </w:rPr>
        <w:t xml:space="preserve">2. </w:t>
      </w:r>
      <w:r w:rsidR="009948ED" w:rsidRPr="001F1741">
        <w:rPr>
          <w:webHidden/>
          <w:sz w:val="28"/>
          <w:szCs w:val="28"/>
        </w:rPr>
        <w:t xml:space="preserve">Антивирус </w:t>
      </w:r>
      <w:r w:rsidR="009948ED" w:rsidRPr="001F1741">
        <w:rPr>
          <w:sz w:val="28"/>
          <w:szCs w:val="28"/>
          <w:lang w:val="en-US"/>
        </w:rPr>
        <w:t>Kaspersky</w:t>
      </w:r>
      <w:r w:rsidR="009948ED" w:rsidRPr="001F1741">
        <w:rPr>
          <w:sz w:val="28"/>
          <w:szCs w:val="28"/>
        </w:rPr>
        <w:t>.</w:t>
      </w:r>
    </w:p>
    <w:p w:rsidR="00C12D78" w:rsidRPr="001F1741" w:rsidRDefault="00C12D78" w:rsidP="00435555">
      <w:pPr>
        <w:pStyle w:val="1"/>
        <w:shd w:val="clear" w:color="auto" w:fill="FFFFFF"/>
        <w:spacing w:before="0" w:after="0" w:line="360" w:lineRule="auto"/>
        <w:ind w:firstLine="709"/>
        <w:jc w:val="both"/>
        <w:rPr>
          <w:rFonts w:ascii="Times New Roman" w:hAnsi="Times New Roman"/>
          <w:webHidden/>
          <w:sz w:val="28"/>
          <w:szCs w:val="28"/>
        </w:rPr>
      </w:pPr>
      <w:bookmarkStart w:id="21" w:name="_Toc119417323"/>
      <w:r w:rsidRPr="001F1741">
        <w:rPr>
          <w:rFonts w:ascii="Times New Roman" w:hAnsi="Times New Roman"/>
          <w:webHidden/>
          <w:sz w:val="28"/>
          <w:szCs w:val="28"/>
        </w:rPr>
        <w:t>11.2 Современные профессиональные базы данных и информационные справочные системы</w:t>
      </w:r>
      <w:bookmarkEnd w:id="21"/>
    </w:p>
    <w:p w:rsidR="00C12D78" w:rsidRPr="001F1741" w:rsidRDefault="00C12D78" w:rsidP="00435555">
      <w:pPr>
        <w:pStyle w:val="a8"/>
        <w:tabs>
          <w:tab w:val="left" w:pos="567"/>
          <w:tab w:val="left" w:pos="1066"/>
        </w:tabs>
        <w:spacing w:line="360" w:lineRule="auto"/>
        <w:ind w:firstLine="709"/>
        <w:rPr>
          <w:sz w:val="28"/>
          <w:szCs w:val="28"/>
        </w:rPr>
      </w:pPr>
      <w:r w:rsidRPr="001F1741">
        <w:rPr>
          <w:sz w:val="28"/>
          <w:szCs w:val="28"/>
        </w:rPr>
        <w:t>1. Справочная правовая система КонсультантПлюс»: www.consultant.ru</w:t>
      </w:r>
    </w:p>
    <w:p w:rsidR="00C12D78" w:rsidRPr="001F1741" w:rsidRDefault="00C12D78" w:rsidP="00435555">
      <w:pPr>
        <w:pStyle w:val="a8"/>
        <w:tabs>
          <w:tab w:val="left" w:pos="567"/>
          <w:tab w:val="left" w:pos="1066"/>
        </w:tabs>
        <w:spacing w:line="360" w:lineRule="auto"/>
        <w:ind w:firstLine="709"/>
        <w:rPr>
          <w:sz w:val="28"/>
          <w:szCs w:val="28"/>
        </w:rPr>
      </w:pPr>
      <w:r w:rsidRPr="001F1741">
        <w:rPr>
          <w:sz w:val="28"/>
          <w:szCs w:val="28"/>
        </w:rPr>
        <w:t>2. Справочная правовая система «Гарант».</w:t>
      </w:r>
    </w:p>
    <w:p w:rsidR="00C12D78" w:rsidRPr="001F1741" w:rsidRDefault="00C12D78" w:rsidP="00435555">
      <w:pPr>
        <w:pStyle w:val="40"/>
        <w:keepNext/>
        <w:keepLines/>
        <w:widowControl w:val="0"/>
        <w:shd w:val="clear" w:color="auto" w:fill="auto"/>
        <w:spacing w:after="0" w:line="360" w:lineRule="auto"/>
        <w:ind w:firstLine="709"/>
        <w:jc w:val="both"/>
        <w:outlineLvl w:val="0"/>
        <w:rPr>
          <w:sz w:val="28"/>
          <w:szCs w:val="28"/>
        </w:rPr>
      </w:pPr>
      <w:bookmarkStart w:id="22" w:name="_Toc119417324"/>
      <w:r w:rsidRPr="001F1741">
        <w:rPr>
          <w:sz w:val="28"/>
          <w:szCs w:val="28"/>
        </w:rPr>
        <w:t>11.3. Сертифицированные программные и аппаратные средства защиты информации</w:t>
      </w:r>
      <w:bookmarkEnd w:id="22"/>
    </w:p>
    <w:p w:rsidR="00C12D78" w:rsidRPr="001F1741" w:rsidRDefault="00C12D78" w:rsidP="00435555">
      <w:pPr>
        <w:spacing w:line="360" w:lineRule="auto"/>
        <w:ind w:firstLine="709"/>
        <w:jc w:val="both"/>
        <w:rPr>
          <w:sz w:val="28"/>
          <w:szCs w:val="28"/>
        </w:rPr>
      </w:pPr>
      <w:r w:rsidRPr="001F1741">
        <w:rPr>
          <w:sz w:val="28"/>
          <w:szCs w:val="28"/>
        </w:rPr>
        <w:t>Сертифицированные программные и аппаратные средства защиты информации – не предусмотрено.</w:t>
      </w:r>
    </w:p>
    <w:p w:rsidR="00C12D78" w:rsidRPr="001F1741" w:rsidRDefault="00C12D78" w:rsidP="00435555">
      <w:pPr>
        <w:pStyle w:val="1"/>
        <w:shd w:val="clear" w:color="auto" w:fill="FFFFFF"/>
        <w:spacing w:before="0" w:after="0" w:line="360" w:lineRule="auto"/>
        <w:ind w:firstLine="709"/>
        <w:jc w:val="both"/>
        <w:rPr>
          <w:rFonts w:ascii="Times New Roman" w:hAnsi="Times New Roman"/>
          <w:sz w:val="28"/>
          <w:szCs w:val="28"/>
        </w:rPr>
      </w:pPr>
      <w:bookmarkStart w:id="23" w:name="_Toc119417325"/>
      <w:r w:rsidRPr="001F1741">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23"/>
    </w:p>
    <w:p w:rsidR="00C12D78" w:rsidRPr="001F1741" w:rsidRDefault="00C12D78" w:rsidP="009948ED">
      <w:pPr>
        <w:spacing w:line="360" w:lineRule="auto"/>
        <w:ind w:firstLine="709"/>
        <w:jc w:val="both"/>
        <w:rPr>
          <w:sz w:val="28"/>
          <w:szCs w:val="28"/>
        </w:rPr>
      </w:pPr>
      <w:r w:rsidRPr="001F1741">
        <w:rPr>
          <w:sz w:val="28"/>
          <w:szCs w:val="28"/>
        </w:rPr>
        <w:t xml:space="preserve">Для проведения лекций и семинаров требуется компьютер и проектор. Для проведения семинарских/практических занятий необходим компьютерный класс с установленным </w:t>
      </w:r>
      <w:r w:rsidRPr="001F1741">
        <w:rPr>
          <w:sz w:val="28"/>
          <w:szCs w:val="28"/>
          <w:lang w:val="en-US"/>
        </w:rPr>
        <w:t>MS</w:t>
      </w:r>
      <w:r w:rsidRPr="001F1741">
        <w:rPr>
          <w:sz w:val="28"/>
          <w:szCs w:val="28"/>
        </w:rPr>
        <w:t xml:space="preserve"> </w:t>
      </w:r>
      <w:r w:rsidRPr="001F1741">
        <w:rPr>
          <w:sz w:val="28"/>
          <w:szCs w:val="28"/>
          <w:lang w:val="en-US"/>
        </w:rPr>
        <w:t>Excel</w:t>
      </w:r>
      <w:r w:rsidRPr="001F1741">
        <w:rPr>
          <w:sz w:val="28"/>
          <w:szCs w:val="28"/>
        </w:rPr>
        <w:t>.</w:t>
      </w:r>
    </w:p>
    <w:p w:rsidR="00AD79E8" w:rsidRPr="001F1741" w:rsidRDefault="00AD79E8" w:rsidP="00B677FB">
      <w:pPr>
        <w:tabs>
          <w:tab w:val="left" w:pos="0"/>
          <w:tab w:val="left" w:pos="360"/>
          <w:tab w:val="left" w:pos="1100"/>
        </w:tabs>
        <w:spacing w:line="312" w:lineRule="auto"/>
        <w:ind w:right="68"/>
        <w:jc w:val="center"/>
        <w:rPr>
          <w:b/>
          <w:sz w:val="28"/>
          <w:szCs w:val="28"/>
        </w:rPr>
      </w:pPr>
    </w:p>
    <w:sectPr w:rsidR="00AD79E8" w:rsidRPr="001F1741" w:rsidSect="007F395F">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509" w:rsidRDefault="00FE6509">
      <w:r>
        <w:separator/>
      </w:r>
    </w:p>
  </w:endnote>
  <w:endnote w:type="continuationSeparator" w:id="0">
    <w:p w:rsidR="00FE6509" w:rsidRDefault="00FE6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80"/>
    <w:family w:val="auto"/>
    <w:notTrueType/>
    <w:pitch w:val="default"/>
    <w:sig w:usb0="00000001"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371" w:rsidRDefault="00765371" w:rsidP="007F14E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65371" w:rsidRDefault="0076537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371" w:rsidRDefault="00765371">
    <w:pPr>
      <w:pStyle w:val="a4"/>
      <w:jc w:val="center"/>
    </w:pPr>
    <w:r>
      <w:fldChar w:fldCharType="begin"/>
    </w:r>
    <w:r>
      <w:instrText>PAGE   \* MERGEFORMAT</w:instrText>
    </w:r>
    <w:r>
      <w:fldChar w:fldCharType="separate"/>
    </w:r>
    <w:r w:rsidR="00BC1BA4">
      <w:rPr>
        <w:noProof/>
      </w:rPr>
      <w:t>1</w:t>
    </w:r>
    <w:r>
      <w:fldChar w:fldCharType="end"/>
    </w:r>
  </w:p>
  <w:p w:rsidR="00765371" w:rsidRDefault="0076537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509" w:rsidRDefault="00FE6509">
      <w:r>
        <w:separator/>
      </w:r>
    </w:p>
  </w:footnote>
  <w:footnote w:type="continuationSeparator" w:id="0">
    <w:p w:rsidR="00FE6509" w:rsidRDefault="00FE65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DA3"/>
    <w:multiLevelType w:val="multilevel"/>
    <w:tmpl w:val="40D23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242B5"/>
    <w:multiLevelType w:val="hybridMultilevel"/>
    <w:tmpl w:val="E328F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385213"/>
    <w:multiLevelType w:val="hybridMultilevel"/>
    <w:tmpl w:val="DF1A7146"/>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87F3060"/>
    <w:multiLevelType w:val="hybridMultilevel"/>
    <w:tmpl w:val="05CE1190"/>
    <w:lvl w:ilvl="0" w:tplc="20944560">
      <w:start w:val="1"/>
      <w:numFmt w:val="decimal"/>
      <w:lvlText w:val="%1."/>
      <w:lvlJc w:val="left"/>
      <w:pPr>
        <w:tabs>
          <w:tab w:val="num" w:pos="720"/>
        </w:tabs>
        <w:ind w:left="720" w:hanging="360"/>
      </w:pPr>
    </w:lvl>
    <w:lvl w:ilvl="1" w:tplc="06C86BB8" w:tentative="1">
      <w:start w:val="1"/>
      <w:numFmt w:val="decimal"/>
      <w:lvlText w:val="%2."/>
      <w:lvlJc w:val="left"/>
      <w:pPr>
        <w:tabs>
          <w:tab w:val="num" w:pos="1440"/>
        </w:tabs>
        <w:ind w:left="1440" w:hanging="360"/>
      </w:pPr>
    </w:lvl>
    <w:lvl w:ilvl="2" w:tplc="071AD6C6" w:tentative="1">
      <w:start w:val="1"/>
      <w:numFmt w:val="decimal"/>
      <w:lvlText w:val="%3."/>
      <w:lvlJc w:val="left"/>
      <w:pPr>
        <w:tabs>
          <w:tab w:val="num" w:pos="2160"/>
        </w:tabs>
        <w:ind w:left="2160" w:hanging="360"/>
      </w:pPr>
    </w:lvl>
    <w:lvl w:ilvl="3" w:tplc="FD7039AE" w:tentative="1">
      <w:start w:val="1"/>
      <w:numFmt w:val="decimal"/>
      <w:lvlText w:val="%4."/>
      <w:lvlJc w:val="left"/>
      <w:pPr>
        <w:tabs>
          <w:tab w:val="num" w:pos="2880"/>
        </w:tabs>
        <w:ind w:left="2880" w:hanging="360"/>
      </w:pPr>
    </w:lvl>
    <w:lvl w:ilvl="4" w:tplc="4CA25010" w:tentative="1">
      <w:start w:val="1"/>
      <w:numFmt w:val="decimal"/>
      <w:lvlText w:val="%5."/>
      <w:lvlJc w:val="left"/>
      <w:pPr>
        <w:tabs>
          <w:tab w:val="num" w:pos="3600"/>
        </w:tabs>
        <w:ind w:left="3600" w:hanging="360"/>
      </w:pPr>
    </w:lvl>
    <w:lvl w:ilvl="5" w:tplc="D3CE28D6" w:tentative="1">
      <w:start w:val="1"/>
      <w:numFmt w:val="decimal"/>
      <w:lvlText w:val="%6."/>
      <w:lvlJc w:val="left"/>
      <w:pPr>
        <w:tabs>
          <w:tab w:val="num" w:pos="4320"/>
        </w:tabs>
        <w:ind w:left="4320" w:hanging="360"/>
      </w:pPr>
    </w:lvl>
    <w:lvl w:ilvl="6" w:tplc="E190E2BC" w:tentative="1">
      <w:start w:val="1"/>
      <w:numFmt w:val="decimal"/>
      <w:lvlText w:val="%7."/>
      <w:lvlJc w:val="left"/>
      <w:pPr>
        <w:tabs>
          <w:tab w:val="num" w:pos="5040"/>
        </w:tabs>
        <w:ind w:left="5040" w:hanging="360"/>
      </w:pPr>
    </w:lvl>
    <w:lvl w:ilvl="7" w:tplc="02BC5A46" w:tentative="1">
      <w:start w:val="1"/>
      <w:numFmt w:val="decimal"/>
      <w:lvlText w:val="%8."/>
      <w:lvlJc w:val="left"/>
      <w:pPr>
        <w:tabs>
          <w:tab w:val="num" w:pos="5760"/>
        </w:tabs>
        <w:ind w:left="5760" w:hanging="360"/>
      </w:pPr>
    </w:lvl>
    <w:lvl w:ilvl="8" w:tplc="C4047EA2" w:tentative="1">
      <w:start w:val="1"/>
      <w:numFmt w:val="decimal"/>
      <w:lvlText w:val="%9."/>
      <w:lvlJc w:val="left"/>
      <w:pPr>
        <w:tabs>
          <w:tab w:val="num" w:pos="6480"/>
        </w:tabs>
        <w:ind w:left="6480" w:hanging="360"/>
      </w:pPr>
    </w:lvl>
  </w:abstractNum>
  <w:abstractNum w:abstractNumId="4" w15:restartNumberingAfterBreak="0">
    <w:nsid w:val="08920676"/>
    <w:multiLevelType w:val="hybridMultilevel"/>
    <w:tmpl w:val="6A222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1162C12"/>
    <w:multiLevelType w:val="hybridMultilevel"/>
    <w:tmpl w:val="CF76A0D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C8A1A69"/>
    <w:multiLevelType w:val="hybridMultilevel"/>
    <w:tmpl w:val="5BF89172"/>
    <w:lvl w:ilvl="0" w:tplc="6B0C0774">
      <w:start w:val="1"/>
      <w:numFmt w:val="decimal"/>
      <w:lvlText w:val="%1."/>
      <w:lvlJc w:val="left"/>
      <w:pPr>
        <w:ind w:left="1069" w:hanging="360"/>
      </w:pPr>
      <w:rPr>
        <w:rFonts w:ascii="Arial" w:hAnsi="Arial"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18F202E"/>
    <w:multiLevelType w:val="multilevel"/>
    <w:tmpl w:val="5BC03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6C3D4C"/>
    <w:multiLevelType w:val="hybridMultilevel"/>
    <w:tmpl w:val="74BEFB16"/>
    <w:lvl w:ilvl="0" w:tplc="D64E06B4">
      <w:start w:val="1"/>
      <w:numFmt w:val="decimal"/>
      <w:lvlText w:val="%1."/>
      <w:lvlJc w:val="left"/>
      <w:pPr>
        <w:ind w:left="720" w:hanging="360"/>
      </w:pPr>
      <w:rPr>
        <w:rFonts w:ascii="Times New Roman" w:hAnsi="Times New Roman" w:hint="default"/>
        <w:color w:val="0000FF"/>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6F314D"/>
    <w:multiLevelType w:val="hybridMultilevel"/>
    <w:tmpl w:val="027A54F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097432C"/>
    <w:multiLevelType w:val="multilevel"/>
    <w:tmpl w:val="2BA4AADA"/>
    <w:lvl w:ilvl="0">
      <w:start w:val="1"/>
      <w:numFmt w:val="decimal"/>
      <w:lvlText w:val="%1."/>
      <w:lvlJc w:val="left"/>
      <w:pPr>
        <w:ind w:left="1429" w:hanging="360"/>
      </w:pPr>
    </w:lvl>
    <w:lvl w:ilvl="1">
      <w:start w:val="2"/>
      <w:numFmt w:val="decimal"/>
      <w:isLgl/>
      <w:lvlText w:val="%1.%2."/>
      <w:lvlJc w:val="left"/>
      <w:pPr>
        <w:ind w:left="2280"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3" w15:restartNumberingAfterBreak="0">
    <w:nsid w:val="38304DBF"/>
    <w:multiLevelType w:val="hybridMultilevel"/>
    <w:tmpl w:val="CC6E53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963AE7"/>
    <w:multiLevelType w:val="hybridMultilevel"/>
    <w:tmpl w:val="E0D26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C71DE8"/>
    <w:multiLevelType w:val="hybridMultilevel"/>
    <w:tmpl w:val="069A80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50C71A7A"/>
    <w:multiLevelType w:val="hybridMultilevel"/>
    <w:tmpl w:val="E2707A7C"/>
    <w:lvl w:ilvl="0" w:tplc="F82C53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1B55A68"/>
    <w:multiLevelType w:val="hybridMultilevel"/>
    <w:tmpl w:val="830CFA92"/>
    <w:lvl w:ilvl="0" w:tplc="9D1E023A">
      <w:start w:val="1"/>
      <w:numFmt w:val="decimal"/>
      <w:lvlText w:val="%1."/>
      <w:lvlJc w:val="left"/>
      <w:pPr>
        <w:tabs>
          <w:tab w:val="num" w:pos="1353"/>
        </w:tabs>
        <w:ind w:left="1353"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908506C"/>
    <w:multiLevelType w:val="hybridMultilevel"/>
    <w:tmpl w:val="B49C36FA"/>
    <w:lvl w:ilvl="0" w:tplc="83A022B2">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04617C"/>
    <w:multiLevelType w:val="hybridMultilevel"/>
    <w:tmpl w:val="193A3068"/>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60D758A1"/>
    <w:multiLevelType w:val="hybridMultilevel"/>
    <w:tmpl w:val="03ECC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341D2E"/>
    <w:multiLevelType w:val="hybridMultilevel"/>
    <w:tmpl w:val="297CD718"/>
    <w:lvl w:ilvl="0" w:tplc="9AE250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556738C"/>
    <w:multiLevelType w:val="hybridMultilevel"/>
    <w:tmpl w:val="26EEDBFC"/>
    <w:lvl w:ilvl="0" w:tplc="0C4039E4">
      <w:start w:val="1"/>
      <w:numFmt w:val="bullet"/>
      <w:lvlText w:val="•"/>
      <w:lvlJc w:val="left"/>
      <w:pPr>
        <w:tabs>
          <w:tab w:val="num" w:pos="720"/>
        </w:tabs>
        <w:ind w:left="720" w:hanging="360"/>
      </w:pPr>
      <w:rPr>
        <w:rFonts w:ascii="Arial" w:hAnsi="Arial" w:hint="default"/>
      </w:rPr>
    </w:lvl>
    <w:lvl w:ilvl="1" w:tplc="60BEDBAA" w:tentative="1">
      <w:start w:val="1"/>
      <w:numFmt w:val="bullet"/>
      <w:lvlText w:val="•"/>
      <w:lvlJc w:val="left"/>
      <w:pPr>
        <w:tabs>
          <w:tab w:val="num" w:pos="1440"/>
        </w:tabs>
        <w:ind w:left="1440" w:hanging="360"/>
      </w:pPr>
      <w:rPr>
        <w:rFonts w:ascii="Arial" w:hAnsi="Arial" w:hint="default"/>
      </w:rPr>
    </w:lvl>
    <w:lvl w:ilvl="2" w:tplc="A9189EFA" w:tentative="1">
      <w:start w:val="1"/>
      <w:numFmt w:val="bullet"/>
      <w:lvlText w:val="•"/>
      <w:lvlJc w:val="left"/>
      <w:pPr>
        <w:tabs>
          <w:tab w:val="num" w:pos="2160"/>
        </w:tabs>
        <w:ind w:left="2160" w:hanging="360"/>
      </w:pPr>
      <w:rPr>
        <w:rFonts w:ascii="Arial" w:hAnsi="Arial" w:hint="default"/>
      </w:rPr>
    </w:lvl>
    <w:lvl w:ilvl="3" w:tplc="85742570" w:tentative="1">
      <w:start w:val="1"/>
      <w:numFmt w:val="bullet"/>
      <w:lvlText w:val="•"/>
      <w:lvlJc w:val="left"/>
      <w:pPr>
        <w:tabs>
          <w:tab w:val="num" w:pos="2880"/>
        </w:tabs>
        <w:ind w:left="2880" w:hanging="360"/>
      </w:pPr>
      <w:rPr>
        <w:rFonts w:ascii="Arial" w:hAnsi="Arial" w:hint="default"/>
      </w:rPr>
    </w:lvl>
    <w:lvl w:ilvl="4" w:tplc="863873BC" w:tentative="1">
      <w:start w:val="1"/>
      <w:numFmt w:val="bullet"/>
      <w:lvlText w:val="•"/>
      <w:lvlJc w:val="left"/>
      <w:pPr>
        <w:tabs>
          <w:tab w:val="num" w:pos="3600"/>
        </w:tabs>
        <w:ind w:left="3600" w:hanging="360"/>
      </w:pPr>
      <w:rPr>
        <w:rFonts w:ascii="Arial" w:hAnsi="Arial" w:hint="default"/>
      </w:rPr>
    </w:lvl>
    <w:lvl w:ilvl="5" w:tplc="84089CFA" w:tentative="1">
      <w:start w:val="1"/>
      <w:numFmt w:val="bullet"/>
      <w:lvlText w:val="•"/>
      <w:lvlJc w:val="left"/>
      <w:pPr>
        <w:tabs>
          <w:tab w:val="num" w:pos="4320"/>
        </w:tabs>
        <w:ind w:left="4320" w:hanging="360"/>
      </w:pPr>
      <w:rPr>
        <w:rFonts w:ascii="Arial" w:hAnsi="Arial" w:hint="default"/>
      </w:rPr>
    </w:lvl>
    <w:lvl w:ilvl="6" w:tplc="CE1220AC" w:tentative="1">
      <w:start w:val="1"/>
      <w:numFmt w:val="bullet"/>
      <w:lvlText w:val="•"/>
      <w:lvlJc w:val="left"/>
      <w:pPr>
        <w:tabs>
          <w:tab w:val="num" w:pos="5040"/>
        </w:tabs>
        <w:ind w:left="5040" w:hanging="360"/>
      </w:pPr>
      <w:rPr>
        <w:rFonts w:ascii="Arial" w:hAnsi="Arial" w:hint="default"/>
      </w:rPr>
    </w:lvl>
    <w:lvl w:ilvl="7" w:tplc="C19E72D8" w:tentative="1">
      <w:start w:val="1"/>
      <w:numFmt w:val="bullet"/>
      <w:lvlText w:val="•"/>
      <w:lvlJc w:val="left"/>
      <w:pPr>
        <w:tabs>
          <w:tab w:val="num" w:pos="5760"/>
        </w:tabs>
        <w:ind w:left="5760" w:hanging="360"/>
      </w:pPr>
      <w:rPr>
        <w:rFonts w:ascii="Arial" w:hAnsi="Arial" w:hint="default"/>
      </w:rPr>
    </w:lvl>
    <w:lvl w:ilvl="8" w:tplc="4748F6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F414FA"/>
    <w:multiLevelType w:val="multilevel"/>
    <w:tmpl w:val="D9AE7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F54EF6"/>
    <w:multiLevelType w:val="hybridMultilevel"/>
    <w:tmpl w:val="ECCE17FA"/>
    <w:lvl w:ilvl="0" w:tplc="0419000F">
      <w:start w:val="1"/>
      <w:numFmt w:val="decimal"/>
      <w:lvlText w:val="%1."/>
      <w:lvlJc w:val="left"/>
      <w:pPr>
        <w:tabs>
          <w:tab w:val="num" w:pos="1396"/>
        </w:tabs>
        <w:ind w:left="1396" w:hanging="360"/>
      </w:pPr>
    </w:lvl>
    <w:lvl w:ilvl="1" w:tplc="04190019" w:tentative="1">
      <w:start w:val="1"/>
      <w:numFmt w:val="lowerLetter"/>
      <w:lvlText w:val="%2."/>
      <w:lvlJc w:val="left"/>
      <w:pPr>
        <w:tabs>
          <w:tab w:val="num" w:pos="2116"/>
        </w:tabs>
        <w:ind w:left="2116" w:hanging="360"/>
      </w:pPr>
    </w:lvl>
    <w:lvl w:ilvl="2" w:tplc="0419001B" w:tentative="1">
      <w:start w:val="1"/>
      <w:numFmt w:val="lowerRoman"/>
      <w:lvlText w:val="%3."/>
      <w:lvlJc w:val="right"/>
      <w:pPr>
        <w:tabs>
          <w:tab w:val="num" w:pos="2836"/>
        </w:tabs>
        <w:ind w:left="2836" w:hanging="180"/>
      </w:pPr>
    </w:lvl>
    <w:lvl w:ilvl="3" w:tplc="0419000F" w:tentative="1">
      <w:start w:val="1"/>
      <w:numFmt w:val="decimal"/>
      <w:lvlText w:val="%4."/>
      <w:lvlJc w:val="left"/>
      <w:pPr>
        <w:tabs>
          <w:tab w:val="num" w:pos="3556"/>
        </w:tabs>
        <w:ind w:left="3556" w:hanging="360"/>
      </w:pPr>
    </w:lvl>
    <w:lvl w:ilvl="4" w:tplc="04190019" w:tentative="1">
      <w:start w:val="1"/>
      <w:numFmt w:val="lowerLetter"/>
      <w:lvlText w:val="%5."/>
      <w:lvlJc w:val="left"/>
      <w:pPr>
        <w:tabs>
          <w:tab w:val="num" w:pos="4276"/>
        </w:tabs>
        <w:ind w:left="4276" w:hanging="360"/>
      </w:pPr>
    </w:lvl>
    <w:lvl w:ilvl="5" w:tplc="0419001B" w:tentative="1">
      <w:start w:val="1"/>
      <w:numFmt w:val="lowerRoman"/>
      <w:lvlText w:val="%6."/>
      <w:lvlJc w:val="right"/>
      <w:pPr>
        <w:tabs>
          <w:tab w:val="num" w:pos="4996"/>
        </w:tabs>
        <w:ind w:left="4996" w:hanging="180"/>
      </w:pPr>
    </w:lvl>
    <w:lvl w:ilvl="6" w:tplc="0419000F" w:tentative="1">
      <w:start w:val="1"/>
      <w:numFmt w:val="decimal"/>
      <w:lvlText w:val="%7."/>
      <w:lvlJc w:val="left"/>
      <w:pPr>
        <w:tabs>
          <w:tab w:val="num" w:pos="5716"/>
        </w:tabs>
        <w:ind w:left="5716" w:hanging="360"/>
      </w:pPr>
    </w:lvl>
    <w:lvl w:ilvl="7" w:tplc="04190019" w:tentative="1">
      <w:start w:val="1"/>
      <w:numFmt w:val="lowerLetter"/>
      <w:lvlText w:val="%8."/>
      <w:lvlJc w:val="left"/>
      <w:pPr>
        <w:tabs>
          <w:tab w:val="num" w:pos="6436"/>
        </w:tabs>
        <w:ind w:left="6436" w:hanging="360"/>
      </w:pPr>
    </w:lvl>
    <w:lvl w:ilvl="8" w:tplc="0419001B" w:tentative="1">
      <w:start w:val="1"/>
      <w:numFmt w:val="lowerRoman"/>
      <w:lvlText w:val="%9."/>
      <w:lvlJc w:val="right"/>
      <w:pPr>
        <w:tabs>
          <w:tab w:val="num" w:pos="7156"/>
        </w:tabs>
        <w:ind w:left="7156" w:hanging="180"/>
      </w:pPr>
    </w:lvl>
  </w:abstractNum>
  <w:abstractNum w:abstractNumId="25" w15:restartNumberingAfterBreak="0">
    <w:nsid w:val="6F2A5F30"/>
    <w:multiLevelType w:val="hybridMultilevel"/>
    <w:tmpl w:val="1616ACC4"/>
    <w:lvl w:ilvl="0" w:tplc="8AC4F1EE">
      <w:start w:val="1"/>
      <w:numFmt w:val="bullet"/>
      <w:lvlText w:val="•"/>
      <w:lvlJc w:val="left"/>
      <w:pPr>
        <w:tabs>
          <w:tab w:val="num" w:pos="720"/>
        </w:tabs>
        <w:ind w:left="720" w:hanging="360"/>
      </w:pPr>
      <w:rPr>
        <w:rFonts w:ascii="Arial" w:hAnsi="Arial" w:hint="default"/>
      </w:rPr>
    </w:lvl>
    <w:lvl w:ilvl="1" w:tplc="E03CE3A0" w:tentative="1">
      <w:start w:val="1"/>
      <w:numFmt w:val="bullet"/>
      <w:lvlText w:val="•"/>
      <w:lvlJc w:val="left"/>
      <w:pPr>
        <w:tabs>
          <w:tab w:val="num" w:pos="1440"/>
        </w:tabs>
        <w:ind w:left="1440" w:hanging="360"/>
      </w:pPr>
      <w:rPr>
        <w:rFonts w:ascii="Arial" w:hAnsi="Arial" w:hint="default"/>
      </w:rPr>
    </w:lvl>
    <w:lvl w:ilvl="2" w:tplc="269A3BC2" w:tentative="1">
      <w:start w:val="1"/>
      <w:numFmt w:val="bullet"/>
      <w:lvlText w:val="•"/>
      <w:lvlJc w:val="left"/>
      <w:pPr>
        <w:tabs>
          <w:tab w:val="num" w:pos="2160"/>
        </w:tabs>
        <w:ind w:left="2160" w:hanging="360"/>
      </w:pPr>
      <w:rPr>
        <w:rFonts w:ascii="Arial" w:hAnsi="Arial" w:hint="default"/>
      </w:rPr>
    </w:lvl>
    <w:lvl w:ilvl="3" w:tplc="12441ADC" w:tentative="1">
      <w:start w:val="1"/>
      <w:numFmt w:val="bullet"/>
      <w:lvlText w:val="•"/>
      <w:lvlJc w:val="left"/>
      <w:pPr>
        <w:tabs>
          <w:tab w:val="num" w:pos="2880"/>
        </w:tabs>
        <w:ind w:left="2880" w:hanging="360"/>
      </w:pPr>
      <w:rPr>
        <w:rFonts w:ascii="Arial" w:hAnsi="Arial" w:hint="default"/>
      </w:rPr>
    </w:lvl>
    <w:lvl w:ilvl="4" w:tplc="C1A2EC56" w:tentative="1">
      <w:start w:val="1"/>
      <w:numFmt w:val="bullet"/>
      <w:lvlText w:val="•"/>
      <w:lvlJc w:val="left"/>
      <w:pPr>
        <w:tabs>
          <w:tab w:val="num" w:pos="3600"/>
        </w:tabs>
        <w:ind w:left="3600" w:hanging="360"/>
      </w:pPr>
      <w:rPr>
        <w:rFonts w:ascii="Arial" w:hAnsi="Arial" w:hint="default"/>
      </w:rPr>
    </w:lvl>
    <w:lvl w:ilvl="5" w:tplc="40F43296" w:tentative="1">
      <w:start w:val="1"/>
      <w:numFmt w:val="bullet"/>
      <w:lvlText w:val="•"/>
      <w:lvlJc w:val="left"/>
      <w:pPr>
        <w:tabs>
          <w:tab w:val="num" w:pos="4320"/>
        </w:tabs>
        <w:ind w:left="4320" w:hanging="360"/>
      </w:pPr>
      <w:rPr>
        <w:rFonts w:ascii="Arial" w:hAnsi="Arial" w:hint="default"/>
      </w:rPr>
    </w:lvl>
    <w:lvl w:ilvl="6" w:tplc="F8B6EC68" w:tentative="1">
      <w:start w:val="1"/>
      <w:numFmt w:val="bullet"/>
      <w:lvlText w:val="•"/>
      <w:lvlJc w:val="left"/>
      <w:pPr>
        <w:tabs>
          <w:tab w:val="num" w:pos="5040"/>
        </w:tabs>
        <w:ind w:left="5040" w:hanging="360"/>
      </w:pPr>
      <w:rPr>
        <w:rFonts w:ascii="Arial" w:hAnsi="Arial" w:hint="default"/>
      </w:rPr>
    </w:lvl>
    <w:lvl w:ilvl="7" w:tplc="D7D21864" w:tentative="1">
      <w:start w:val="1"/>
      <w:numFmt w:val="bullet"/>
      <w:lvlText w:val="•"/>
      <w:lvlJc w:val="left"/>
      <w:pPr>
        <w:tabs>
          <w:tab w:val="num" w:pos="5760"/>
        </w:tabs>
        <w:ind w:left="5760" w:hanging="360"/>
      </w:pPr>
      <w:rPr>
        <w:rFonts w:ascii="Arial" w:hAnsi="Arial" w:hint="default"/>
      </w:rPr>
    </w:lvl>
    <w:lvl w:ilvl="8" w:tplc="F9EA1C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B61B7A"/>
    <w:multiLevelType w:val="hybridMultilevel"/>
    <w:tmpl w:val="7FC4F4CC"/>
    <w:lvl w:ilvl="0" w:tplc="1A5CC0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73DF14AB"/>
    <w:multiLevelType w:val="hybridMultilevel"/>
    <w:tmpl w:val="26AC17EC"/>
    <w:lvl w:ilvl="0" w:tplc="BE9E5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54E7C1A"/>
    <w:multiLevelType w:val="multilevel"/>
    <w:tmpl w:val="AEDA4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28"/>
  </w:num>
  <w:num w:numId="4">
    <w:abstractNumId w:val="8"/>
  </w:num>
  <w:num w:numId="5">
    <w:abstractNumId w:val="23"/>
  </w:num>
  <w:num w:numId="6">
    <w:abstractNumId w:val="0"/>
  </w:num>
  <w:num w:numId="7">
    <w:abstractNumId w:val="12"/>
  </w:num>
  <w:num w:numId="8">
    <w:abstractNumId w:val="26"/>
  </w:num>
  <w:num w:numId="9">
    <w:abstractNumId w:val="16"/>
  </w:num>
  <w:num w:numId="10">
    <w:abstractNumId w:val="27"/>
  </w:num>
  <w:num w:numId="11">
    <w:abstractNumId w:val="6"/>
  </w:num>
  <w:num w:numId="12">
    <w:abstractNumId w:val="19"/>
  </w:num>
  <w:num w:numId="13">
    <w:abstractNumId w:val="10"/>
  </w:num>
  <w:num w:numId="14">
    <w:abstractNumId w:val="2"/>
  </w:num>
  <w:num w:numId="15">
    <w:abstractNumId w:val="15"/>
  </w:num>
  <w:num w:numId="16">
    <w:abstractNumId w:val="17"/>
  </w:num>
  <w:num w:numId="17">
    <w:abstractNumId w:val="5"/>
  </w:num>
  <w:num w:numId="18">
    <w:abstractNumId w:val="21"/>
  </w:num>
  <w:num w:numId="19">
    <w:abstractNumId w:val="18"/>
  </w:num>
  <w:num w:numId="20">
    <w:abstractNumId w:val="24"/>
  </w:num>
  <w:num w:numId="21">
    <w:abstractNumId w:val="14"/>
  </w:num>
  <w:num w:numId="22">
    <w:abstractNumId w:val="20"/>
  </w:num>
  <w:num w:numId="23">
    <w:abstractNumId w:val="13"/>
  </w:num>
  <w:num w:numId="24">
    <w:abstractNumId w:val="3"/>
  </w:num>
  <w:num w:numId="25">
    <w:abstractNumId w:val="11"/>
  </w:num>
  <w:num w:numId="26">
    <w:abstractNumId w:val="7"/>
  </w:num>
  <w:num w:numId="27">
    <w:abstractNumId w:val="9"/>
  </w:num>
  <w:num w:numId="28">
    <w:abstractNumId w:val="22"/>
  </w:num>
  <w:num w:numId="29">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7574"/>
    <w:rsid w:val="00002EB2"/>
    <w:rsid w:val="000052BC"/>
    <w:rsid w:val="00005855"/>
    <w:rsid w:val="00007F1F"/>
    <w:rsid w:val="00017AB6"/>
    <w:rsid w:val="00020017"/>
    <w:rsid w:val="0002115A"/>
    <w:rsid w:val="00021E7C"/>
    <w:rsid w:val="00022A02"/>
    <w:rsid w:val="00024486"/>
    <w:rsid w:val="00030A76"/>
    <w:rsid w:val="0003229B"/>
    <w:rsid w:val="00033124"/>
    <w:rsid w:val="00034766"/>
    <w:rsid w:val="000354A6"/>
    <w:rsid w:val="000408D5"/>
    <w:rsid w:val="00044F61"/>
    <w:rsid w:val="0004783E"/>
    <w:rsid w:val="00050F32"/>
    <w:rsid w:val="00054CFD"/>
    <w:rsid w:val="00057BDD"/>
    <w:rsid w:val="0006034E"/>
    <w:rsid w:val="00070940"/>
    <w:rsid w:val="000726EC"/>
    <w:rsid w:val="00075231"/>
    <w:rsid w:val="00075CC2"/>
    <w:rsid w:val="00081937"/>
    <w:rsid w:val="00083105"/>
    <w:rsid w:val="00084FC4"/>
    <w:rsid w:val="000925DD"/>
    <w:rsid w:val="00095300"/>
    <w:rsid w:val="00096743"/>
    <w:rsid w:val="000A4869"/>
    <w:rsid w:val="000A4DD4"/>
    <w:rsid w:val="000B3439"/>
    <w:rsid w:val="000B36C9"/>
    <w:rsid w:val="000B6F8D"/>
    <w:rsid w:val="000C18D7"/>
    <w:rsid w:val="000C6201"/>
    <w:rsid w:val="000D5C12"/>
    <w:rsid w:val="000E343C"/>
    <w:rsid w:val="000E4A6B"/>
    <w:rsid w:val="000E65D8"/>
    <w:rsid w:val="000E75FA"/>
    <w:rsid w:val="000F627B"/>
    <w:rsid w:val="001037A5"/>
    <w:rsid w:val="0011082C"/>
    <w:rsid w:val="001148DA"/>
    <w:rsid w:val="00114C07"/>
    <w:rsid w:val="001164CA"/>
    <w:rsid w:val="00116706"/>
    <w:rsid w:val="001177C3"/>
    <w:rsid w:val="001224DF"/>
    <w:rsid w:val="00127B6B"/>
    <w:rsid w:val="001302E0"/>
    <w:rsid w:val="00133781"/>
    <w:rsid w:val="00133E65"/>
    <w:rsid w:val="001359D3"/>
    <w:rsid w:val="00140C8C"/>
    <w:rsid w:val="001413B4"/>
    <w:rsid w:val="001436BD"/>
    <w:rsid w:val="001460A5"/>
    <w:rsid w:val="0014698E"/>
    <w:rsid w:val="001470F6"/>
    <w:rsid w:val="0015408F"/>
    <w:rsid w:val="00160403"/>
    <w:rsid w:val="001646EA"/>
    <w:rsid w:val="0017131B"/>
    <w:rsid w:val="00171754"/>
    <w:rsid w:val="00171B76"/>
    <w:rsid w:val="00171E72"/>
    <w:rsid w:val="001777C7"/>
    <w:rsid w:val="00181E2B"/>
    <w:rsid w:val="00187346"/>
    <w:rsid w:val="001903B0"/>
    <w:rsid w:val="001905CA"/>
    <w:rsid w:val="001906BD"/>
    <w:rsid w:val="0019438D"/>
    <w:rsid w:val="00194B6A"/>
    <w:rsid w:val="001954E2"/>
    <w:rsid w:val="00197AB5"/>
    <w:rsid w:val="001A1D95"/>
    <w:rsid w:val="001A520E"/>
    <w:rsid w:val="001A7C98"/>
    <w:rsid w:val="001B5206"/>
    <w:rsid w:val="001B7B6B"/>
    <w:rsid w:val="001C034D"/>
    <w:rsid w:val="001C10F5"/>
    <w:rsid w:val="001C1416"/>
    <w:rsid w:val="001C3BF8"/>
    <w:rsid w:val="001D300E"/>
    <w:rsid w:val="001D35E8"/>
    <w:rsid w:val="001D4135"/>
    <w:rsid w:val="001D49E2"/>
    <w:rsid w:val="001E2F96"/>
    <w:rsid w:val="001E30BD"/>
    <w:rsid w:val="001F1741"/>
    <w:rsid w:val="001F4FEA"/>
    <w:rsid w:val="002014D0"/>
    <w:rsid w:val="002049A3"/>
    <w:rsid w:val="00205D6C"/>
    <w:rsid w:val="00212089"/>
    <w:rsid w:val="00220838"/>
    <w:rsid w:val="00221C3E"/>
    <w:rsid w:val="002232E2"/>
    <w:rsid w:val="00233624"/>
    <w:rsid w:val="002347E9"/>
    <w:rsid w:val="00241B9B"/>
    <w:rsid w:val="00242B99"/>
    <w:rsid w:val="00244647"/>
    <w:rsid w:val="0024615D"/>
    <w:rsid w:val="0025092E"/>
    <w:rsid w:val="002510B2"/>
    <w:rsid w:val="00254205"/>
    <w:rsid w:val="00261081"/>
    <w:rsid w:val="002678CF"/>
    <w:rsid w:val="002752F4"/>
    <w:rsid w:val="002762E9"/>
    <w:rsid w:val="00283950"/>
    <w:rsid w:val="002843DD"/>
    <w:rsid w:val="002844EC"/>
    <w:rsid w:val="00285653"/>
    <w:rsid w:val="00286696"/>
    <w:rsid w:val="0028753F"/>
    <w:rsid w:val="00287717"/>
    <w:rsid w:val="002906CA"/>
    <w:rsid w:val="002915DA"/>
    <w:rsid w:val="00297486"/>
    <w:rsid w:val="002A7694"/>
    <w:rsid w:val="002B5939"/>
    <w:rsid w:val="002C1F67"/>
    <w:rsid w:val="002C282E"/>
    <w:rsid w:val="002C5FED"/>
    <w:rsid w:val="002C6C1D"/>
    <w:rsid w:val="002D6B8B"/>
    <w:rsid w:val="002E08D1"/>
    <w:rsid w:val="002E272C"/>
    <w:rsid w:val="002E4A4B"/>
    <w:rsid w:val="002E4EAC"/>
    <w:rsid w:val="002E6CEC"/>
    <w:rsid w:val="002E77D1"/>
    <w:rsid w:val="002E7E5F"/>
    <w:rsid w:val="002F6482"/>
    <w:rsid w:val="002F7909"/>
    <w:rsid w:val="002F7BB1"/>
    <w:rsid w:val="00302C3D"/>
    <w:rsid w:val="00302D9E"/>
    <w:rsid w:val="003030B6"/>
    <w:rsid w:val="00303AD0"/>
    <w:rsid w:val="00311149"/>
    <w:rsid w:val="003122B7"/>
    <w:rsid w:val="00315E04"/>
    <w:rsid w:val="003160AF"/>
    <w:rsid w:val="00322E95"/>
    <w:rsid w:val="00326CDF"/>
    <w:rsid w:val="00333F09"/>
    <w:rsid w:val="003341AA"/>
    <w:rsid w:val="00336457"/>
    <w:rsid w:val="003370C5"/>
    <w:rsid w:val="003408FE"/>
    <w:rsid w:val="00345DD8"/>
    <w:rsid w:val="00347CE9"/>
    <w:rsid w:val="003545F5"/>
    <w:rsid w:val="00357952"/>
    <w:rsid w:val="00361414"/>
    <w:rsid w:val="00361990"/>
    <w:rsid w:val="003647B1"/>
    <w:rsid w:val="003725CB"/>
    <w:rsid w:val="00374A1A"/>
    <w:rsid w:val="00375AD9"/>
    <w:rsid w:val="00381AB2"/>
    <w:rsid w:val="00381E81"/>
    <w:rsid w:val="0038607B"/>
    <w:rsid w:val="0038756E"/>
    <w:rsid w:val="00395A70"/>
    <w:rsid w:val="00397007"/>
    <w:rsid w:val="00397A49"/>
    <w:rsid w:val="003A40FD"/>
    <w:rsid w:val="003A4FB5"/>
    <w:rsid w:val="003A59C0"/>
    <w:rsid w:val="003A79DC"/>
    <w:rsid w:val="003B05EE"/>
    <w:rsid w:val="003B11CA"/>
    <w:rsid w:val="003B16CD"/>
    <w:rsid w:val="003B2283"/>
    <w:rsid w:val="003B4469"/>
    <w:rsid w:val="003B4551"/>
    <w:rsid w:val="003B4853"/>
    <w:rsid w:val="003B4B34"/>
    <w:rsid w:val="003B7E56"/>
    <w:rsid w:val="003B7EAE"/>
    <w:rsid w:val="003C12B1"/>
    <w:rsid w:val="003C4873"/>
    <w:rsid w:val="003D3B98"/>
    <w:rsid w:val="003D7DC1"/>
    <w:rsid w:val="003E043B"/>
    <w:rsid w:val="003E796C"/>
    <w:rsid w:val="003F0B39"/>
    <w:rsid w:val="003F3365"/>
    <w:rsid w:val="003F33AF"/>
    <w:rsid w:val="003F6E7B"/>
    <w:rsid w:val="00400562"/>
    <w:rsid w:val="00406B14"/>
    <w:rsid w:val="004162D7"/>
    <w:rsid w:val="0042483E"/>
    <w:rsid w:val="00424E2C"/>
    <w:rsid w:val="004317C5"/>
    <w:rsid w:val="00432D7A"/>
    <w:rsid w:val="00434D12"/>
    <w:rsid w:val="00435555"/>
    <w:rsid w:val="0043618D"/>
    <w:rsid w:val="00436FEF"/>
    <w:rsid w:val="00442BCB"/>
    <w:rsid w:val="004460C4"/>
    <w:rsid w:val="00446379"/>
    <w:rsid w:val="00450095"/>
    <w:rsid w:val="00452806"/>
    <w:rsid w:val="0045688F"/>
    <w:rsid w:val="00457D11"/>
    <w:rsid w:val="0046024F"/>
    <w:rsid w:val="004612DC"/>
    <w:rsid w:val="00465CBB"/>
    <w:rsid w:val="004711E7"/>
    <w:rsid w:val="00471F65"/>
    <w:rsid w:val="004727F3"/>
    <w:rsid w:val="0048320E"/>
    <w:rsid w:val="00483848"/>
    <w:rsid w:val="004862F1"/>
    <w:rsid w:val="00487870"/>
    <w:rsid w:val="004949F1"/>
    <w:rsid w:val="004A38EC"/>
    <w:rsid w:val="004A54EF"/>
    <w:rsid w:val="004A69E4"/>
    <w:rsid w:val="004B0354"/>
    <w:rsid w:val="004B2883"/>
    <w:rsid w:val="004C0BAC"/>
    <w:rsid w:val="004C33C5"/>
    <w:rsid w:val="004D11FD"/>
    <w:rsid w:val="004D19D2"/>
    <w:rsid w:val="004D4122"/>
    <w:rsid w:val="004D4209"/>
    <w:rsid w:val="004E4137"/>
    <w:rsid w:val="004E5A2A"/>
    <w:rsid w:val="004E5EB0"/>
    <w:rsid w:val="004F0EE8"/>
    <w:rsid w:val="004F17F1"/>
    <w:rsid w:val="004F19FC"/>
    <w:rsid w:val="004F391D"/>
    <w:rsid w:val="004F3A0B"/>
    <w:rsid w:val="004F6E05"/>
    <w:rsid w:val="0050475B"/>
    <w:rsid w:val="0051393C"/>
    <w:rsid w:val="00515E25"/>
    <w:rsid w:val="00520A40"/>
    <w:rsid w:val="00523C96"/>
    <w:rsid w:val="00525AC3"/>
    <w:rsid w:val="00532712"/>
    <w:rsid w:val="00532B66"/>
    <w:rsid w:val="00533294"/>
    <w:rsid w:val="00540BD1"/>
    <w:rsid w:val="00541459"/>
    <w:rsid w:val="005436A6"/>
    <w:rsid w:val="00551681"/>
    <w:rsid w:val="00557045"/>
    <w:rsid w:val="005572B6"/>
    <w:rsid w:val="005601DC"/>
    <w:rsid w:val="005605A8"/>
    <w:rsid w:val="00573F43"/>
    <w:rsid w:val="005820F7"/>
    <w:rsid w:val="0058267A"/>
    <w:rsid w:val="0058428A"/>
    <w:rsid w:val="00585EAC"/>
    <w:rsid w:val="005927CB"/>
    <w:rsid w:val="005A0F3D"/>
    <w:rsid w:val="005A3654"/>
    <w:rsid w:val="005A767B"/>
    <w:rsid w:val="005B291D"/>
    <w:rsid w:val="005B2DD5"/>
    <w:rsid w:val="005B4E19"/>
    <w:rsid w:val="005B524D"/>
    <w:rsid w:val="005C1141"/>
    <w:rsid w:val="005C1CF5"/>
    <w:rsid w:val="005C4379"/>
    <w:rsid w:val="005C45DE"/>
    <w:rsid w:val="005C6507"/>
    <w:rsid w:val="005D0047"/>
    <w:rsid w:val="005D28D6"/>
    <w:rsid w:val="005D2A17"/>
    <w:rsid w:val="005D2A21"/>
    <w:rsid w:val="005D6C3A"/>
    <w:rsid w:val="005D78B6"/>
    <w:rsid w:val="005E0524"/>
    <w:rsid w:val="005E1342"/>
    <w:rsid w:val="005E1AC8"/>
    <w:rsid w:val="005E2B99"/>
    <w:rsid w:val="005E4296"/>
    <w:rsid w:val="005E6858"/>
    <w:rsid w:val="005F353B"/>
    <w:rsid w:val="005F3950"/>
    <w:rsid w:val="005F798A"/>
    <w:rsid w:val="00600A79"/>
    <w:rsid w:val="006029D6"/>
    <w:rsid w:val="006036F2"/>
    <w:rsid w:val="00606056"/>
    <w:rsid w:val="006107E2"/>
    <w:rsid w:val="00611722"/>
    <w:rsid w:val="006133E9"/>
    <w:rsid w:val="00613486"/>
    <w:rsid w:val="00615027"/>
    <w:rsid w:val="0061662D"/>
    <w:rsid w:val="00623D86"/>
    <w:rsid w:val="00627664"/>
    <w:rsid w:val="00633644"/>
    <w:rsid w:val="0063561E"/>
    <w:rsid w:val="006422F5"/>
    <w:rsid w:val="0064358E"/>
    <w:rsid w:val="00644A2E"/>
    <w:rsid w:val="00646461"/>
    <w:rsid w:val="00652C8F"/>
    <w:rsid w:val="006549FE"/>
    <w:rsid w:val="0065689F"/>
    <w:rsid w:val="00657018"/>
    <w:rsid w:val="00657EB8"/>
    <w:rsid w:val="0066098E"/>
    <w:rsid w:val="00666C36"/>
    <w:rsid w:val="00666E67"/>
    <w:rsid w:val="006673CC"/>
    <w:rsid w:val="00667431"/>
    <w:rsid w:val="00671521"/>
    <w:rsid w:val="00671B34"/>
    <w:rsid w:val="006740C3"/>
    <w:rsid w:val="006752FD"/>
    <w:rsid w:val="0067761D"/>
    <w:rsid w:val="00677A8D"/>
    <w:rsid w:val="006806B3"/>
    <w:rsid w:val="00682398"/>
    <w:rsid w:val="00683002"/>
    <w:rsid w:val="006845D5"/>
    <w:rsid w:val="00685181"/>
    <w:rsid w:val="0068588D"/>
    <w:rsid w:val="0069044D"/>
    <w:rsid w:val="006965C8"/>
    <w:rsid w:val="00696CBA"/>
    <w:rsid w:val="00697374"/>
    <w:rsid w:val="006A0466"/>
    <w:rsid w:val="006A4202"/>
    <w:rsid w:val="006A7270"/>
    <w:rsid w:val="006B01FC"/>
    <w:rsid w:val="006B3E3E"/>
    <w:rsid w:val="006C2331"/>
    <w:rsid w:val="006C4765"/>
    <w:rsid w:val="006C7589"/>
    <w:rsid w:val="006C79B0"/>
    <w:rsid w:val="006D60D3"/>
    <w:rsid w:val="006D6E45"/>
    <w:rsid w:val="006E2947"/>
    <w:rsid w:val="006E6F50"/>
    <w:rsid w:val="006E74FA"/>
    <w:rsid w:val="006F031E"/>
    <w:rsid w:val="006F0583"/>
    <w:rsid w:val="006F1672"/>
    <w:rsid w:val="006F2541"/>
    <w:rsid w:val="007011BE"/>
    <w:rsid w:val="007015A5"/>
    <w:rsid w:val="00701EAC"/>
    <w:rsid w:val="00702169"/>
    <w:rsid w:val="00702635"/>
    <w:rsid w:val="00702E4D"/>
    <w:rsid w:val="007064A3"/>
    <w:rsid w:val="00706DE0"/>
    <w:rsid w:val="00712796"/>
    <w:rsid w:val="00716AE1"/>
    <w:rsid w:val="00731255"/>
    <w:rsid w:val="00734ACE"/>
    <w:rsid w:val="007351FB"/>
    <w:rsid w:val="007359E2"/>
    <w:rsid w:val="00736F07"/>
    <w:rsid w:val="00742E84"/>
    <w:rsid w:val="007463BC"/>
    <w:rsid w:val="007530CC"/>
    <w:rsid w:val="00763604"/>
    <w:rsid w:val="00764167"/>
    <w:rsid w:val="00765371"/>
    <w:rsid w:val="00770BA9"/>
    <w:rsid w:val="00773298"/>
    <w:rsid w:val="0077333D"/>
    <w:rsid w:val="007735A5"/>
    <w:rsid w:val="00773C2C"/>
    <w:rsid w:val="00792EF9"/>
    <w:rsid w:val="007942E4"/>
    <w:rsid w:val="007A2BEA"/>
    <w:rsid w:val="007A4A4E"/>
    <w:rsid w:val="007A4B09"/>
    <w:rsid w:val="007A6098"/>
    <w:rsid w:val="007A7919"/>
    <w:rsid w:val="007B0418"/>
    <w:rsid w:val="007B1CA8"/>
    <w:rsid w:val="007B464C"/>
    <w:rsid w:val="007B474B"/>
    <w:rsid w:val="007C05D5"/>
    <w:rsid w:val="007C1D02"/>
    <w:rsid w:val="007D0280"/>
    <w:rsid w:val="007D40FB"/>
    <w:rsid w:val="007D4265"/>
    <w:rsid w:val="007D463C"/>
    <w:rsid w:val="007D6207"/>
    <w:rsid w:val="007D6630"/>
    <w:rsid w:val="007D72DB"/>
    <w:rsid w:val="007E05A3"/>
    <w:rsid w:val="007E12C1"/>
    <w:rsid w:val="007E271D"/>
    <w:rsid w:val="007E3A98"/>
    <w:rsid w:val="007E4042"/>
    <w:rsid w:val="007E5D84"/>
    <w:rsid w:val="007E7D50"/>
    <w:rsid w:val="007F14E2"/>
    <w:rsid w:val="007F2E99"/>
    <w:rsid w:val="007F395F"/>
    <w:rsid w:val="007F4D30"/>
    <w:rsid w:val="007F58E7"/>
    <w:rsid w:val="008030DF"/>
    <w:rsid w:val="00804108"/>
    <w:rsid w:val="00804274"/>
    <w:rsid w:val="00805F5B"/>
    <w:rsid w:val="008130B7"/>
    <w:rsid w:val="00821E78"/>
    <w:rsid w:val="008251CF"/>
    <w:rsid w:val="00833B96"/>
    <w:rsid w:val="00834263"/>
    <w:rsid w:val="00840095"/>
    <w:rsid w:val="0084074C"/>
    <w:rsid w:val="0084154A"/>
    <w:rsid w:val="008427C2"/>
    <w:rsid w:val="008448EB"/>
    <w:rsid w:val="00850AFF"/>
    <w:rsid w:val="008537D9"/>
    <w:rsid w:val="00855212"/>
    <w:rsid w:val="00862663"/>
    <w:rsid w:val="00865D9E"/>
    <w:rsid w:val="00865FCA"/>
    <w:rsid w:val="0087301C"/>
    <w:rsid w:val="00875017"/>
    <w:rsid w:val="008767BE"/>
    <w:rsid w:val="00883B06"/>
    <w:rsid w:val="00883CA1"/>
    <w:rsid w:val="00885135"/>
    <w:rsid w:val="008858C1"/>
    <w:rsid w:val="00885C36"/>
    <w:rsid w:val="0089466E"/>
    <w:rsid w:val="00897425"/>
    <w:rsid w:val="00897AAD"/>
    <w:rsid w:val="008A209D"/>
    <w:rsid w:val="008A5C90"/>
    <w:rsid w:val="008A68ED"/>
    <w:rsid w:val="008A7145"/>
    <w:rsid w:val="008B359B"/>
    <w:rsid w:val="008B36CA"/>
    <w:rsid w:val="008B4102"/>
    <w:rsid w:val="008C1085"/>
    <w:rsid w:val="008D1474"/>
    <w:rsid w:val="008D339B"/>
    <w:rsid w:val="008D4933"/>
    <w:rsid w:val="008D72FB"/>
    <w:rsid w:val="008E0806"/>
    <w:rsid w:val="008E615E"/>
    <w:rsid w:val="008E6449"/>
    <w:rsid w:val="008E7F54"/>
    <w:rsid w:val="008F431C"/>
    <w:rsid w:val="00900417"/>
    <w:rsid w:val="00900953"/>
    <w:rsid w:val="009009D2"/>
    <w:rsid w:val="00900A67"/>
    <w:rsid w:val="00900ABA"/>
    <w:rsid w:val="00911F49"/>
    <w:rsid w:val="009156E8"/>
    <w:rsid w:val="0091684E"/>
    <w:rsid w:val="0091751B"/>
    <w:rsid w:val="00920E1E"/>
    <w:rsid w:val="0092193B"/>
    <w:rsid w:val="00922A5A"/>
    <w:rsid w:val="00923B19"/>
    <w:rsid w:val="009240A8"/>
    <w:rsid w:val="009258CE"/>
    <w:rsid w:val="0093020A"/>
    <w:rsid w:val="00937729"/>
    <w:rsid w:val="00937869"/>
    <w:rsid w:val="00937B05"/>
    <w:rsid w:val="00940D8A"/>
    <w:rsid w:val="00942027"/>
    <w:rsid w:val="00947C4E"/>
    <w:rsid w:val="00953DF2"/>
    <w:rsid w:val="009647B2"/>
    <w:rsid w:val="009673F0"/>
    <w:rsid w:val="00967D6D"/>
    <w:rsid w:val="0097075A"/>
    <w:rsid w:val="00970BEC"/>
    <w:rsid w:val="00971B35"/>
    <w:rsid w:val="009727F1"/>
    <w:rsid w:val="0097390A"/>
    <w:rsid w:val="009764CB"/>
    <w:rsid w:val="009773B1"/>
    <w:rsid w:val="0097758A"/>
    <w:rsid w:val="009830E3"/>
    <w:rsid w:val="00983232"/>
    <w:rsid w:val="0098406A"/>
    <w:rsid w:val="009847AA"/>
    <w:rsid w:val="00984A77"/>
    <w:rsid w:val="009948ED"/>
    <w:rsid w:val="009A0D58"/>
    <w:rsid w:val="009A0EEE"/>
    <w:rsid w:val="009A63D1"/>
    <w:rsid w:val="009A6B3C"/>
    <w:rsid w:val="009B1096"/>
    <w:rsid w:val="009B11FB"/>
    <w:rsid w:val="009B1869"/>
    <w:rsid w:val="009B5D19"/>
    <w:rsid w:val="009B641E"/>
    <w:rsid w:val="009C745E"/>
    <w:rsid w:val="009C76EA"/>
    <w:rsid w:val="009D1E47"/>
    <w:rsid w:val="009D1F10"/>
    <w:rsid w:val="009D280F"/>
    <w:rsid w:val="009D30E9"/>
    <w:rsid w:val="009D5B94"/>
    <w:rsid w:val="009E1D9D"/>
    <w:rsid w:val="009E5863"/>
    <w:rsid w:val="009F5B6A"/>
    <w:rsid w:val="00A01FFA"/>
    <w:rsid w:val="00A0630B"/>
    <w:rsid w:val="00A07CC2"/>
    <w:rsid w:val="00A12FC3"/>
    <w:rsid w:val="00A13449"/>
    <w:rsid w:val="00A14051"/>
    <w:rsid w:val="00A3077B"/>
    <w:rsid w:val="00A35D26"/>
    <w:rsid w:val="00A453FB"/>
    <w:rsid w:val="00A46B6A"/>
    <w:rsid w:val="00A50D7B"/>
    <w:rsid w:val="00A538A1"/>
    <w:rsid w:val="00A53FCC"/>
    <w:rsid w:val="00A57A52"/>
    <w:rsid w:val="00A57AD0"/>
    <w:rsid w:val="00A648E7"/>
    <w:rsid w:val="00A65064"/>
    <w:rsid w:val="00A670C1"/>
    <w:rsid w:val="00A677D2"/>
    <w:rsid w:val="00A70E52"/>
    <w:rsid w:val="00A71E29"/>
    <w:rsid w:val="00A7543C"/>
    <w:rsid w:val="00A755E7"/>
    <w:rsid w:val="00A77F4D"/>
    <w:rsid w:val="00A819C0"/>
    <w:rsid w:val="00A8464E"/>
    <w:rsid w:val="00A908B8"/>
    <w:rsid w:val="00A917D1"/>
    <w:rsid w:val="00A97816"/>
    <w:rsid w:val="00A97D45"/>
    <w:rsid w:val="00AA55CC"/>
    <w:rsid w:val="00AA71E9"/>
    <w:rsid w:val="00AB1DAD"/>
    <w:rsid w:val="00AB4366"/>
    <w:rsid w:val="00AB4CBD"/>
    <w:rsid w:val="00AB52AF"/>
    <w:rsid w:val="00AC0BD4"/>
    <w:rsid w:val="00AC0C1A"/>
    <w:rsid w:val="00AD2B89"/>
    <w:rsid w:val="00AD4F89"/>
    <w:rsid w:val="00AD5DCC"/>
    <w:rsid w:val="00AD726B"/>
    <w:rsid w:val="00AD79E8"/>
    <w:rsid w:val="00AD7DC8"/>
    <w:rsid w:val="00AE1BE9"/>
    <w:rsid w:val="00AE6762"/>
    <w:rsid w:val="00AE72A7"/>
    <w:rsid w:val="00AF0FB3"/>
    <w:rsid w:val="00AF4044"/>
    <w:rsid w:val="00AF4299"/>
    <w:rsid w:val="00AF5BB4"/>
    <w:rsid w:val="00B01264"/>
    <w:rsid w:val="00B0230C"/>
    <w:rsid w:val="00B063CC"/>
    <w:rsid w:val="00B06B5B"/>
    <w:rsid w:val="00B10192"/>
    <w:rsid w:val="00B10759"/>
    <w:rsid w:val="00B12E01"/>
    <w:rsid w:val="00B134B1"/>
    <w:rsid w:val="00B14333"/>
    <w:rsid w:val="00B21619"/>
    <w:rsid w:val="00B23390"/>
    <w:rsid w:val="00B2350D"/>
    <w:rsid w:val="00B240CE"/>
    <w:rsid w:val="00B244FB"/>
    <w:rsid w:val="00B25A06"/>
    <w:rsid w:val="00B31902"/>
    <w:rsid w:val="00B32455"/>
    <w:rsid w:val="00B337FD"/>
    <w:rsid w:val="00B3719A"/>
    <w:rsid w:val="00B4053D"/>
    <w:rsid w:val="00B409BE"/>
    <w:rsid w:val="00B46E73"/>
    <w:rsid w:val="00B505D0"/>
    <w:rsid w:val="00B54AB5"/>
    <w:rsid w:val="00B55B1C"/>
    <w:rsid w:val="00B627EA"/>
    <w:rsid w:val="00B63098"/>
    <w:rsid w:val="00B677FB"/>
    <w:rsid w:val="00B72315"/>
    <w:rsid w:val="00B72355"/>
    <w:rsid w:val="00B753AD"/>
    <w:rsid w:val="00B759C3"/>
    <w:rsid w:val="00B77077"/>
    <w:rsid w:val="00B777F4"/>
    <w:rsid w:val="00B800C2"/>
    <w:rsid w:val="00B82C1B"/>
    <w:rsid w:val="00B82F4F"/>
    <w:rsid w:val="00B83C7F"/>
    <w:rsid w:val="00B84488"/>
    <w:rsid w:val="00B84A24"/>
    <w:rsid w:val="00B87A5C"/>
    <w:rsid w:val="00B9256A"/>
    <w:rsid w:val="00B93146"/>
    <w:rsid w:val="00B93B1B"/>
    <w:rsid w:val="00B9722A"/>
    <w:rsid w:val="00B97910"/>
    <w:rsid w:val="00BA24BE"/>
    <w:rsid w:val="00BA65AE"/>
    <w:rsid w:val="00BB0035"/>
    <w:rsid w:val="00BB156A"/>
    <w:rsid w:val="00BB2DE6"/>
    <w:rsid w:val="00BB35D9"/>
    <w:rsid w:val="00BB4A84"/>
    <w:rsid w:val="00BB6201"/>
    <w:rsid w:val="00BC0284"/>
    <w:rsid w:val="00BC0CDA"/>
    <w:rsid w:val="00BC1BA4"/>
    <w:rsid w:val="00BC57DC"/>
    <w:rsid w:val="00BD18A1"/>
    <w:rsid w:val="00BD4BD4"/>
    <w:rsid w:val="00BD6CEF"/>
    <w:rsid w:val="00BD7E21"/>
    <w:rsid w:val="00BE167C"/>
    <w:rsid w:val="00BE305D"/>
    <w:rsid w:val="00BE57B4"/>
    <w:rsid w:val="00BE648F"/>
    <w:rsid w:val="00BE6BBB"/>
    <w:rsid w:val="00BF0AEE"/>
    <w:rsid w:val="00BF2452"/>
    <w:rsid w:val="00BF27A5"/>
    <w:rsid w:val="00BF283C"/>
    <w:rsid w:val="00C033E1"/>
    <w:rsid w:val="00C03B43"/>
    <w:rsid w:val="00C04D4E"/>
    <w:rsid w:val="00C05D5B"/>
    <w:rsid w:val="00C0741C"/>
    <w:rsid w:val="00C074BC"/>
    <w:rsid w:val="00C1090C"/>
    <w:rsid w:val="00C10C90"/>
    <w:rsid w:val="00C11D32"/>
    <w:rsid w:val="00C12D78"/>
    <w:rsid w:val="00C1496B"/>
    <w:rsid w:val="00C171C1"/>
    <w:rsid w:val="00C1754A"/>
    <w:rsid w:val="00C20FD8"/>
    <w:rsid w:val="00C21269"/>
    <w:rsid w:val="00C248F2"/>
    <w:rsid w:val="00C24B49"/>
    <w:rsid w:val="00C2688A"/>
    <w:rsid w:val="00C330E6"/>
    <w:rsid w:val="00C36751"/>
    <w:rsid w:val="00C36EBC"/>
    <w:rsid w:val="00C37196"/>
    <w:rsid w:val="00C377DA"/>
    <w:rsid w:val="00C37ABB"/>
    <w:rsid w:val="00C37BD0"/>
    <w:rsid w:val="00C41C2C"/>
    <w:rsid w:val="00C43717"/>
    <w:rsid w:val="00C43CC1"/>
    <w:rsid w:val="00C479B1"/>
    <w:rsid w:val="00C479BF"/>
    <w:rsid w:val="00C65939"/>
    <w:rsid w:val="00C671DA"/>
    <w:rsid w:val="00C7627F"/>
    <w:rsid w:val="00C76B53"/>
    <w:rsid w:val="00C772BF"/>
    <w:rsid w:val="00C80FAF"/>
    <w:rsid w:val="00C82792"/>
    <w:rsid w:val="00C82A6A"/>
    <w:rsid w:val="00C83B1A"/>
    <w:rsid w:val="00C924E5"/>
    <w:rsid w:val="00C935F3"/>
    <w:rsid w:val="00C94CB4"/>
    <w:rsid w:val="00CB206F"/>
    <w:rsid w:val="00CB2DB9"/>
    <w:rsid w:val="00CB3692"/>
    <w:rsid w:val="00CC2D83"/>
    <w:rsid w:val="00CC4859"/>
    <w:rsid w:val="00CC6929"/>
    <w:rsid w:val="00CC6E23"/>
    <w:rsid w:val="00CD07A8"/>
    <w:rsid w:val="00CD146D"/>
    <w:rsid w:val="00CD2838"/>
    <w:rsid w:val="00CD2F14"/>
    <w:rsid w:val="00CD41EF"/>
    <w:rsid w:val="00CD6F02"/>
    <w:rsid w:val="00CE1742"/>
    <w:rsid w:val="00CF0614"/>
    <w:rsid w:val="00CF15CD"/>
    <w:rsid w:val="00CF7C4B"/>
    <w:rsid w:val="00D041FA"/>
    <w:rsid w:val="00D116F7"/>
    <w:rsid w:val="00D12146"/>
    <w:rsid w:val="00D170D9"/>
    <w:rsid w:val="00D172FD"/>
    <w:rsid w:val="00D17450"/>
    <w:rsid w:val="00D2159D"/>
    <w:rsid w:val="00D22467"/>
    <w:rsid w:val="00D228D1"/>
    <w:rsid w:val="00D239B3"/>
    <w:rsid w:val="00D26A3B"/>
    <w:rsid w:val="00D30112"/>
    <w:rsid w:val="00D306FF"/>
    <w:rsid w:val="00D31856"/>
    <w:rsid w:val="00D333D5"/>
    <w:rsid w:val="00D33CED"/>
    <w:rsid w:val="00D359C5"/>
    <w:rsid w:val="00D36B36"/>
    <w:rsid w:val="00D36C40"/>
    <w:rsid w:val="00D370AF"/>
    <w:rsid w:val="00D51E53"/>
    <w:rsid w:val="00D6005E"/>
    <w:rsid w:val="00D61C35"/>
    <w:rsid w:val="00D64764"/>
    <w:rsid w:val="00D7093E"/>
    <w:rsid w:val="00D7163B"/>
    <w:rsid w:val="00D7461B"/>
    <w:rsid w:val="00D747C5"/>
    <w:rsid w:val="00D7679D"/>
    <w:rsid w:val="00D821CE"/>
    <w:rsid w:val="00D835EC"/>
    <w:rsid w:val="00D9150A"/>
    <w:rsid w:val="00D938FF"/>
    <w:rsid w:val="00D956EA"/>
    <w:rsid w:val="00D96980"/>
    <w:rsid w:val="00D97EE0"/>
    <w:rsid w:val="00DA26AE"/>
    <w:rsid w:val="00DA3970"/>
    <w:rsid w:val="00DA6DED"/>
    <w:rsid w:val="00DA6E47"/>
    <w:rsid w:val="00DA7183"/>
    <w:rsid w:val="00DA7883"/>
    <w:rsid w:val="00DB3F69"/>
    <w:rsid w:val="00DC1657"/>
    <w:rsid w:val="00DC4CB4"/>
    <w:rsid w:val="00DD2305"/>
    <w:rsid w:val="00DD61C6"/>
    <w:rsid w:val="00DE36BB"/>
    <w:rsid w:val="00DE3C45"/>
    <w:rsid w:val="00DE3CD1"/>
    <w:rsid w:val="00DE4FBB"/>
    <w:rsid w:val="00DE597E"/>
    <w:rsid w:val="00DE71AC"/>
    <w:rsid w:val="00DF16BE"/>
    <w:rsid w:val="00DF1A7D"/>
    <w:rsid w:val="00DF20C1"/>
    <w:rsid w:val="00DF4084"/>
    <w:rsid w:val="00DF736D"/>
    <w:rsid w:val="00E007BB"/>
    <w:rsid w:val="00E046B4"/>
    <w:rsid w:val="00E113CA"/>
    <w:rsid w:val="00E13C97"/>
    <w:rsid w:val="00E17339"/>
    <w:rsid w:val="00E20927"/>
    <w:rsid w:val="00E20D48"/>
    <w:rsid w:val="00E212CA"/>
    <w:rsid w:val="00E303F9"/>
    <w:rsid w:val="00E34AC9"/>
    <w:rsid w:val="00E42014"/>
    <w:rsid w:val="00E4656A"/>
    <w:rsid w:val="00E5016D"/>
    <w:rsid w:val="00E5193B"/>
    <w:rsid w:val="00E51CB9"/>
    <w:rsid w:val="00E51E83"/>
    <w:rsid w:val="00E55800"/>
    <w:rsid w:val="00E5783B"/>
    <w:rsid w:val="00E61C39"/>
    <w:rsid w:val="00E62081"/>
    <w:rsid w:val="00E727FF"/>
    <w:rsid w:val="00E7577C"/>
    <w:rsid w:val="00E77EEA"/>
    <w:rsid w:val="00E823AF"/>
    <w:rsid w:val="00E82FBB"/>
    <w:rsid w:val="00E83C5C"/>
    <w:rsid w:val="00E90E51"/>
    <w:rsid w:val="00E952BE"/>
    <w:rsid w:val="00E956F4"/>
    <w:rsid w:val="00E9667A"/>
    <w:rsid w:val="00E96B6C"/>
    <w:rsid w:val="00EA0170"/>
    <w:rsid w:val="00EA105B"/>
    <w:rsid w:val="00EA4959"/>
    <w:rsid w:val="00EA5094"/>
    <w:rsid w:val="00EC03A4"/>
    <w:rsid w:val="00EC0906"/>
    <w:rsid w:val="00EC2DED"/>
    <w:rsid w:val="00EC6093"/>
    <w:rsid w:val="00ED14B8"/>
    <w:rsid w:val="00ED1DD9"/>
    <w:rsid w:val="00ED3AAA"/>
    <w:rsid w:val="00ED3C51"/>
    <w:rsid w:val="00ED4079"/>
    <w:rsid w:val="00ED76C8"/>
    <w:rsid w:val="00EF03EF"/>
    <w:rsid w:val="00EF0D47"/>
    <w:rsid w:val="00EF2ACA"/>
    <w:rsid w:val="00EF59B3"/>
    <w:rsid w:val="00EF6D93"/>
    <w:rsid w:val="00F05AD5"/>
    <w:rsid w:val="00F0600E"/>
    <w:rsid w:val="00F068AD"/>
    <w:rsid w:val="00F06FAB"/>
    <w:rsid w:val="00F118DE"/>
    <w:rsid w:val="00F142AB"/>
    <w:rsid w:val="00F1560E"/>
    <w:rsid w:val="00F15F95"/>
    <w:rsid w:val="00F23CEE"/>
    <w:rsid w:val="00F242C6"/>
    <w:rsid w:val="00F25B54"/>
    <w:rsid w:val="00F26438"/>
    <w:rsid w:val="00F355C0"/>
    <w:rsid w:val="00F36B27"/>
    <w:rsid w:val="00F37121"/>
    <w:rsid w:val="00F47032"/>
    <w:rsid w:val="00F529BF"/>
    <w:rsid w:val="00F6061E"/>
    <w:rsid w:val="00F6186D"/>
    <w:rsid w:val="00F6190F"/>
    <w:rsid w:val="00F63825"/>
    <w:rsid w:val="00F67EBD"/>
    <w:rsid w:val="00F71499"/>
    <w:rsid w:val="00F755AE"/>
    <w:rsid w:val="00F82C8B"/>
    <w:rsid w:val="00F9028F"/>
    <w:rsid w:val="00F9166C"/>
    <w:rsid w:val="00F9178E"/>
    <w:rsid w:val="00F92048"/>
    <w:rsid w:val="00FA1C50"/>
    <w:rsid w:val="00FA34EE"/>
    <w:rsid w:val="00FA3CD1"/>
    <w:rsid w:val="00FA504C"/>
    <w:rsid w:val="00FB12FB"/>
    <w:rsid w:val="00FB34CF"/>
    <w:rsid w:val="00FB4B9B"/>
    <w:rsid w:val="00FB7574"/>
    <w:rsid w:val="00FC39C9"/>
    <w:rsid w:val="00FC4F2A"/>
    <w:rsid w:val="00FC6DAF"/>
    <w:rsid w:val="00FD00CF"/>
    <w:rsid w:val="00FD0BDE"/>
    <w:rsid w:val="00FD3BAB"/>
    <w:rsid w:val="00FD5BFF"/>
    <w:rsid w:val="00FD5C2E"/>
    <w:rsid w:val="00FD79A8"/>
    <w:rsid w:val="00FD7DEC"/>
    <w:rsid w:val="00FE2728"/>
    <w:rsid w:val="00FE4711"/>
    <w:rsid w:val="00FE6509"/>
    <w:rsid w:val="00FE65DB"/>
    <w:rsid w:val="00FF30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AD5E13"/>
  <w15:docId w15:val="{9F6E2C03-A13C-4C79-9CF7-D7B74B05B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5FA"/>
    <w:rPr>
      <w:sz w:val="24"/>
      <w:szCs w:val="24"/>
    </w:rPr>
  </w:style>
  <w:style w:type="paragraph" w:styleId="1">
    <w:name w:val="heading 1"/>
    <w:basedOn w:val="a"/>
    <w:next w:val="a"/>
    <w:link w:val="10"/>
    <w:qFormat/>
    <w:rsid w:val="00A453FB"/>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878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487870"/>
    <w:pPr>
      <w:tabs>
        <w:tab w:val="center" w:pos="4677"/>
        <w:tab w:val="right" w:pos="9355"/>
      </w:tabs>
    </w:pPr>
  </w:style>
  <w:style w:type="character" w:styleId="a6">
    <w:name w:val="page number"/>
    <w:basedOn w:val="a0"/>
    <w:rsid w:val="00487870"/>
  </w:style>
  <w:style w:type="character" w:customStyle="1" w:styleId="a7">
    <w:name w:val="Основной текст Знак"/>
    <w:link w:val="a8"/>
    <w:rsid w:val="00CB206F"/>
    <w:rPr>
      <w:sz w:val="19"/>
      <w:szCs w:val="19"/>
      <w:lang w:bidi="ar-SA"/>
    </w:rPr>
  </w:style>
  <w:style w:type="paragraph" w:styleId="a8">
    <w:name w:val="Body Text"/>
    <w:basedOn w:val="a"/>
    <w:link w:val="a7"/>
    <w:rsid w:val="00CB206F"/>
    <w:pPr>
      <w:shd w:val="clear" w:color="auto" w:fill="FFFFFF"/>
      <w:spacing w:line="341" w:lineRule="exact"/>
      <w:ind w:hanging="280"/>
      <w:jc w:val="both"/>
    </w:pPr>
    <w:rPr>
      <w:sz w:val="19"/>
      <w:szCs w:val="19"/>
    </w:rPr>
  </w:style>
  <w:style w:type="character" w:customStyle="1" w:styleId="5">
    <w:name w:val="Основной текст (5)_"/>
    <w:link w:val="50"/>
    <w:rsid w:val="00CB206F"/>
    <w:rPr>
      <w:b/>
      <w:bCs/>
      <w:i/>
      <w:iCs/>
      <w:sz w:val="27"/>
      <w:szCs w:val="27"/>
      <w:lang w:bidi="ar-SA"/>
    </w:rPr>
  </w:style>
  <w:style w:type="paragraph" w:customStyle="1" w:styleId="50">
    <w:name w:val="Основной текст (5)"/>
    <w:basedOn w:val="a"/>
    <w:link w:val="5"/>
    <w:rsid w:val="00CB206F"/>
    <w:pPr>
      <w:shd w:val="clear" w:color="auto" w:fill="FFFFFF"/>
      <w:spacing w:before="360" w:line="480" w:lineRule="exact"/>
      <w:jc w:val="both"/>
    </w:pPr>
    <w:rPr>
      <w:b/>
      <w:bCs/>
      <w:i/>
      <w:iCs/>
      <w:sz w:val="27"/>
      <w:szCs w:val="27"/>
    </w:rPr>
  </w:style>
  <w:style w:type="character" w:customStyle="1" w:styleId="3">
    <w:name w:val="Основной текст (3)_"/>
    <w:link w:val="30"/>
    <w:rsid w:val="00CB206F"/>
    <w:rPr>
      <w:b/>
      <w:bCs/>
      <w:sz w:val="27"/>
      <w:szCs w:val="27"/>
      <w:lang w:bidi="ar-SA"/>
    </w:rPr>
  </w:style>
  <w:style w:type="character" w:customStyle="1" w:styleId="4">
    <w:name w:val="Заголовок №4_"/>
    <w:link w:val="40"/>
    <w:rsid w:val="00CB206F"/>
    <w:rPr>
      <w:b/>
      <w:bCs/>
      <w:sz w:val="27"/>
      <w:szCs w:val="27"/>
      <w:lang w:bidi="ar-SA"/>
    </w:rPr>
  </w:style>
  <w:style w:type="character" w:customStyle="1" w:styleId="41">
    <w:name w:val="Заголовок №4 + Не полужирный"/>
    <w:rsid w:val="00CB206F"/>
    <w:rPr>
      <w:b/>
      <w:bCs/>
      <w:sz w:val="27"/>
      <w:szCs w:val="27"/>
      <w:lang w:bidi="ar-SA"/>
    </w:rPr>
  </w:style>
  <w:style w:type="character" w:customStyle="1" w:styleId="4112">
    <w:name w:val="Заголовок №4 + 112"/>
    <w:aliases w:val="5 pt3"/>
    <w:rsid w:val="00CB206F"/>
    <w:rPr>
      <w:b/>
      <w:bCs/>
      <w:sz w:val="23"/>
      <w:szCs w:val="23"/>
      <w:lang w:bidi="ar-SA"/>
    </w:rPr>
  </w:style>
  <w:style w:type="paragraph" w:customStyle="1" w:styleId="30">
    <w:name w:val="Основной текст (3)"/>
    <w:basedOn w:val="a"/>
    <w:link w:val="3"/>
    <w:rsid w:val="00CB206F"/>
    <w:pPr>
      <w:shd w:val="clear" w:color="auto" w:fill="FFFFFF"/>
      <w:spacing w:line="322" w:lineRule="exact"/>
    </w:pPr>
    <w:rPr>
      <w:b/>
      <w:bCs/>
      <w:sz w:val="27"/>
      <w:szCs w:val="27"/>
    </w:rPr>
  </w:style>
  <w:style w:type="paragraph" w:customStyle="1" w:styleId="40">
    <w:name w:val="Заголовок №4"/>
    <w:basedOn w:val="a"/>
    <w:link w:val="4"/>
    <w:rsid w:val="00CB206F"/>
    <w:pPr>
      <w:shd w:val="clear" w:color="auto" w:fill="FFFFFF"/>
      <w:spacing w:after="240" w:line="322" w:lineRule="exact"/>
      <w:jc w:val="center"/>
      <w:outlineLvl w:val="3"/>
    </w:pPr>
    <w:rPr>
      <w:b/>
      <w:bCs/>
      <w:sz w:val="27"/>
      <w:szCs w:val="27"/>
    </w:rPr>
  </w:style>
  <w:style w:type="paragraph" w:customStyle="1" w:styleId="a9">
    <w:name w:val="ТекстДок"/>
    <w:basedOn w:val="a8"/>
    <w:autoRedefine/>
    <w:rsid w:val="00AB52AF"/>
    <w:pPr>
      <w:shd w:val="clear" w:color="auto" w:fill="auto"/>
      <w:spacing w:line="240" w:lineRule="auto"/>
      <w:ind w:firstLine="0"/>
      <w:jc w:val="left"/>
    </w:pPr>
    <w:rPr>
      <w:color w:val="000000"/>
      <w:sz w:val="28"/>
      <w:szCs w:val="28"/>
    </w:rPr>
  </w:style>
  <w:style w:type="character" w:customStyle="1" w:styleId="s1">
    <w:name w:val="s1"/>
    <w:basedOn w:val="a0"/>
    <w:rsid w:val="0098406A"/>
  </w:style>
  <w:style w:type="character" w:customStyle="1" w:styleId="42">
    <w:name w:val="Основной текст (4)_"/>
    <w:link w:val="43"/>
    <w:rsid w:val="003C4873"/>
    <w:rPr>
      <w:b/>
      <w:bCs/>
      <w:sz w:val="18"/>
      <w:szCs w:val="18"/>
      <w:lang w:bidi="ar-SA"/>
    </w:rPr>
  </w:style>
  <w:style w:type="paragraph" w:customStyle="1" w:styleId="43">
    <w:name w:val="Основной текст (4)"/>
    <w:basedOn w:val="a"/>
    <w:link w:val="42"/>
    <w:rsid w:val="003C4873"/>
    <w:pPr>
      <w:shd w:val="clear" w:color="auto" w:fill="FFFFFF"/>
      <w:spacing w:line="408" w:lineRule="exact"/>
      <w:ind w:hanging="1880"/>
    </w:pPr>
    <w:rPr>
      <w:b/>
      <w:bCs/>
      <w:sz w:val="18"/>
      <w:szCs w:val="18"/>
    </w:rPr>
  </w:style>
  <w:style w:type="character" w:customStyle="1" w:styleId="414pt">
    <w:name w:val="Заголовок №4 + 14 pt"/>
    <w:aliases w:val="Не полужирный"/>
    <w:rsid w:val="003C4873"/>
    <w:rPr>
      <w:rFonts w:ascii="Times New Roman" w:hAnsi="Times New Roman" w:cs="Times New Roman"/>
      <w:b w:val="0"/>
      <w:bCs w:val="0"/>
      <w:spacing w:val="0"/>
      <w:sz w:val="28"/>
      <w:szCs w:val="28"/>
      <w:lang w:bidi="ar-SA"/>
    </w:rPr>
  </w:style>
  <w:style w:type="paragraph" w:customStyle="1" w:styleId="11">
    <w:name w:val="Обычный1"/>
    <w:rsid w:val="00B4053D"/>
  </w:style>
  <w:style w:type="character" w:styleId="aa">
    <w:name w:val="Hyperlink"/>
    <w:uiPriority w:val="99"/>
    <w:rsid w:val="0004783E"/>
    <w:rPr>
      <w:color w:val="0000FF"/>
      <w:u w:val="single"/>
    </w:rPr>
  </w:style>
  <w:style w:type="paragraph" w:styleId="ab">
    <w:name w:val="Balloon Text"/>
    <w:basedOn w:val="a"/>
    <w:link w:val="ac"/>
    <w:rsid w:val="002D6B8B"/>
    <w:rPr>
      <w:rFonts w:ascii="Segoe UI" w:hAnsi="Segoe UI" w:cs="Segoe UI"/>
      <w:sz w:val="18"/>
      <w:szCs w:val="18"/>
    </w:rPr>
  </w:style>
  <w:style w:type="character" w:customStyle="1" w:styleId="ac">
    <w:name w:val="Текст выноски Знак"/>
    <w:link w:val="ab"/>
    <w:rsid w:val="002D6B8B"/>
    <w:rPr>
      <w:rFonts w:ascii="Segoe UI" w:hAnsi="Segoe UI" w:cs="Segoe UI"/>
      <w:sz w:val="18"/>
      <w:szCs w:val="18"/>
    </w:rPr>
  </w:style>
  <w:style w:type="paragraph" w:styleId="ad">
    <w:name w:val="Plain Text"/>
    <w:basedOn w:val="a"/>
    <w:rsid w:val="00FD5C2E"/>
    <w:pPr>
      <w:spacing w:before="100" w:beforeAutospacing="1" w:after="100" w:afterAutospacing="1"/>
    </w:pPr>
  </w:style>
  <w:style w:type="paragraph" w:customStyle="1" w:styleId="44">
    <w:name w:val="Знак Знак4"/>
    <w:basedOn w:val="a"/>
    <w:rsid w:val="007E12C1"/>
    <w:pPr>
      <w:spacing w:after="160" w:line="240" w:lineRule="exact"/>
    </w:pPr>
    <w:rPr>
      <w:rFonts w:ascii="Verdana" w:hAnsi="Verdana"/>
      <w:sz w:val="20"/>
      <w:szCs w:val="20"/>
      <w:lang w:val="en-US" w:eastAsia="en-US"/>
    </w:rPr>
  </w:style>
  <w:style w:type="character" w:styleId="ae">
    <w:name w:val="line number"/>
    <w:rsid w:val="00652C8F"/>
  </w:style>
  <w:style w:type="paragraph" w:styleId="af">
    <w:name w:val="header"/>
    <w:basedOn w:val="a"/>
    <w:link w:val="af0"/>
    <w:rsid w:val="006029D6"/>
    <w:pPr>
      <w:tabs>
        <w:tab w:val="center" w:pos="4677"/>
        <w:tab w:val="right" w:pos="9355"/>
      </w:tabs>
    </w:pPr>
  </w:style>
  <w:style w:type="character" w:customStyle="1" w:styleId="af0">
    <w:name w:val="Верхний колонтитул Знак"/>
    <w:link w:val="af"/>
    <w:rsid w:val="006029D6"/>
    <w:rPr>
      <w:sz w:val="24"/>
      <w:szCs w:val="24"/>
    </w:rPr>
  </w:style>
  <w:style w:type="paragraph" w:styleId="2">
    <w:name w:val="Body Text 2"/>
    <w:basedOn w:val="a"/>
    <w:link w:val="20"/>
    <w:rsid w:val="0097758A"/>
    <w:pPr>
      <w:spacing w:after="120" w:line="480" w:lineRule="auto"/>
      <w:jc w:val="both"/>
    </w:pPr>
    <w:rPr>
      <w:sz w:val="28"/>
    </w:rPr>
  </w:style>
  <w:style w:type="character" w:customStyle="1" w:styleId="20">
    <w:name w:val="Основной текст 2 Знак"/>
    <w:link w:val="2"/>
    <w:rsid w:val="0097758A"/>
    <w:rPr>
      <w:sz w:val="28"/>
      <w:szCs w:val="24"/>
    </w:rPr>
  </w:style>
  <w:style w:type="paragraph" w:styleId="af1">
    <w:name w:val="Body Text Indent"/>
    <w:basedOn w:val="a"/>
    <w:link w:val="af2"/>
    <w:rsid w:val="00B77077"/>
    <w:pPr>
      <w:spacing w:after="120"/>
      <w:ind w:left="283"/>
    </w:pPr>
  </w:style>
  <w:style w:type="character" w:customStyle="1" w:styleId="af2">
    <w:name w:val="Основной текст с отступом Знак"/>
    <w:link w:val="af1"/>
    <w:rsid w:val="00B77077"/>
    <w:rPr>
      <w:sz w:val="24"/>
      <w:szCs w:val="24"/>
    </w:rPr>
  </w:style>
  <w:style w:type="paragraph" w:customStyle="1" w:styleId="12">
    <w:name w:val="Название1"/>
    <w:basedOn w:val="a"/>
    <w:link w:val="af3"/>
    <w:qFormat/>
    <w:rsid w:val="00B77077"/>
    <w:pPr>
      <w:jc w:val="center"/>
    </w:pPr>
    <w:rPr>
      <w:b/>
      <w:sz w:val="28"/>
      <w:szCs w:val="20"/>
    </w:rPr>
  </w:style>
  <w:style w:type="character" w:customStyle="1" w:styleId="af3">
    <w:name w:val="Название Знак"/>
    <w:link w:val="12"/>
    <w:rsid w:val="00B77077"/>
    <w:rPr>
      <w:b/>
      <w:sz w:val="28"/>
    </w:rPr>
  </w:style>
  <w:style w:type="paragraph" w:styleId="af4">
    <w:name w:val="List Paragraph"/>
    <w:basedOn w:val="a"/>
    <w:link w:val="af5"/>
    <w:uiPriority w:val="34"/>
    <w:qFormat/>
    <w:rsid w:val="00B77077"/>
    <w:pPr>
      <w:spacing w:after="200" w:line="276" w:lineRule="auto"/>
      <w:ind w:left="720"/>
      <w:contextualSpacing/>
    </w:pPr>
    <w:rPr>
      <w:rFonts w:ascii="Calibri" w:eastAsia="Calibri" w:hAnsi="Calibri"/>
      <w:sz w:val="22"/>
      <w:szCs w:val="22"/>
      <w:lang w:eastAsia="en-US"/>
    </w:rPr>
  </w:style>
  <w:style w:type="table" w:customStyle="1" w:styleId="13">
    <w:name w:val="Сетка таблицы1"/>
    <w:basedOn w:val="a1"/>
    <w:next w:val="a3"/>
    <w:uiPriority w:val="59"/>
    <w:rsid w:val="00D224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Нижний колонтитул Знак"/>
    <w:link w:val="a4"/>
    <w:uiPriority w:val="99"/>
    <w:rsid w:val="00D22467"/>
    <w:rPr>
      <w:sz w:val="24"/>
      <w:szCs w:val="24"/>
    </w:rPr>
  </w:style>
  <w:style w:type="character" w:styleId="af6">
    <w:name w:val="annotation reference"/>
    <w:rsid w:val="000726EC"/>
    <w:rPr>
      <w:sz w:val="16"/>
      <w:szCs w:val="16"/>
    </w:rPr>
  </w:style>
  <w:style w:type="paragraph" w:styleId="af7">
    <w:name w:val="annotation text"/>
    <w:basedOn w:val="a"/>
    <w:link w:val="af8"/>
    <w:rsid w:val="000726EC"/>
    <w:rPr>
      <w:sz w:val="20"/>
      <w:szCs w:val="20"/>
    </w:rPr>
  </w:style>
  <w:style w:type="character" w:customStyle="1" w:styleId="af8">
    <w:name w:val="Текст примечания Знак"/>
    <w:basedOn w:val="a0"/>
    <w:link w:val="af7"/>
    <w:rsid w:val="000726EC"/>
  </w:style>
  <w:style w:type="paragraph" w:styleId="af9">
    <w:name w:val="annotation subject"/>
    <w:basedOn w:val="af7"/>
    <w:next w:val="af7"/>
    <w:link w:val="afa"/>
    <w:rsid w:val="000726EC"/>
    <w:rPr>
      <w:b/>
      <w:bCs/>
    </w:rPr>
  </w:style>
  <w:style w:type="character" w:customStyle="1" w:styleId="afa">
    <w:name w:val="Тема примечания Знак"/>
    <w:link w:val="af9"/>
    <w:rsid w:val="000726EC"/>
    <w:rPr>
      <w:b/>
      <w:bCs/>
    </w:rPr>
  </w:style>
  <w:style w:type="paragraph" w:styleId="afb">
    <w:name w:val="Revision"/>
    <w:hidden/>
    <w:uiPriority w:val="99"/>
    <w:semiHidden/>
    <w:rsid w:val="000726EC"/>
    <w:rPr>
      <w:sz w:val="24"/>
      <w:szCs w:val="24"/>
    </w:rPr>
  </w:style>
  <w:style w:type="paragraph" w:styleId="afc">
    <w:name w:val="Normal (Web)"/>
    <w:aliases w:val="Обычный (Web),Обычный (веб)1"/>
    <w:basedOn w:val="a"/>
    <w:qFormat/>
    <w:rsid w:val="00A819C0"/>
    <w:pPr>
      <w:spacing w:before="100" w:beforeAutospacing="1" w:after="100" w:afterAutospacing="1"/>
    </w:pPr>
    <w:rPr>
      <w:rFonts w:ascii="Verdana" w:eastAsia="Calibri" w:hAnsi="Verdana"/>
      <w:sz w:val="28"/>
      <w:szCs w:val="28"/>
    </w:rPr>
  </w:style>
  <w:style w:type="character" w:customStyle="1" w:styleId="af5">
    <w:name w:val="Абзац списка Знак"/>
    <w:link w:val="af4"/>
    <w:uiPriority w:val="34"/>
    <w:rsid w:val="00A819C0"/>
    <w:rPr>
      <w:rFonts w:ascii="Calibri" w:eastAsia="Calibri" w:hAnsi="Calibri"/>
      <w:sz w:val="22"/>
      <w:szCs w:val="22"/>
      <w:lang w:eastAsia="en-US"/>
    </w:rPr>
  </w:style>
  <w:style w:type="paragraph" w:customStyle="1" w:styleId="Normal1">
    <w:name w:val="Normal1"/>
    <w:uiPriority w:val="99"/>
    <w:rsid w:val="00D17450"/>
  </w:style>
  <w:style w:type="paragraph" w:styleId="afd">
    <w:name w:val="TOC Heading"/>
    <w:basedOn w:val="1"/>
    <w:next w:val="a"/>
    <w:qFormat/>
    <w:rsid w:val="00A453FB"/>
    <w:pPr>
      <w:keepLines/>
      <w:spacing w:after="0" w:line="259" w:lineRule="auto"/>
      <w:outlineLvl w:val="9"/>
    </w:pPr>
    <w:rPr>
      <w:rFonts w:ascii="Calibri Light" w:hAnsi="Calibri Light" w:cs="Times New Roman"/>
      <w:b w:val="0"/>
      <w:bCs w:val="0"/>
      <w:color w:val="2E74B5"/>
      <w:kern w:val="0"/>
    </w:rPr>
  </w:style>
  <w:style w:type="paragraph" w:styleId="14">
    <w:name w:val="toc 1"/>
    <w:basedOn w:val="a"/>
    <w:next w:val="a"/>
    <w:autoRedefine/>
    <w:uiPriority w:val="39"/>
    <w:rsid w:val="00B505D0"/>
    <w:pPr>
      <w:tabs>
        <w:tab w:val="right" w:leader="dot" w:pos="9628"/>
      </w:tabs>
      <w:jc w:val="both"/>
    </w:pPr>
  </w:style>
  <w:style w:type="paragraph" w:customStyle="1" w:styleId="15">
    <w:name w:val="Заголовок оглавления1"/>
    <w:basedOn w:val="1"/>
    <w:next w:val="a"/>
    <w:rsid w:val="001D4135"/>
    <w:pPr>
      <w:keepLines/>
      <w:spacing w:after="0" w:line="259" w:lineRule="auto"/>
      <w:outlineLvl w:val="9"/>
    </w:pPr>
    <w:rPr>
      <w:rFonts w:ascii="Calibri Light" w:hAnsi="Calibri Light" w:cs="Times New Roman"/>
      <w:b w:val="0"/>
      <w:bCs w:val="0"/>
      <w:color w:val="2E74B5"/>
      <w:kern w:val="0"/>
    </w:rPr>
  </w:style>
  <w:style w:type="character" w:customStyle="1" w:styleId="10">
    <w:name w:val="Заголовок 1 Знак"/>
    <w:link w:val="1"/>
    <w:locked/>
    <w:rsid w:val="001D4135"/>
    <w:rPr>
      <w:rFonts w:ascii="Arial" w:hAnsi="Arial" w:cs="Arial"/>
      <w:b/>
      <w:bCs/>
      <w:kern w:val="32"/>
      <w:sz w:val="32"/>
      <w:szCs w:val="32"/>
      <w:lang w:val="ru-RU" w:eastAsia="ru-RU" w:bidi="ar-SA"/>
    </w:rPr>
  </w:style>
  <w:style w:type="paragraph" w:customStyle="1" w:styleId="16">
    <w:name w:val="Абзац списка1"/>
    <w:aliases w:val="2 Спс точк"/>
    <w:basedOn w:val="a"/>
    <w:link w:val="ListParagraphChar"/>
    <w:rsid w:val="00171754"/>
    <w:pPr>
      <w:spacing w:after="160" w:line="259" w:lineRule="auto"/>
      <w:ind w:left="720"/>
      <w:contextualSpacing/>
    </w:pPr>
    <w:rPr>
      <w:rFonts w:ascii="Calibri" w:hAnsi="Calibri"/>
      <w:sz w:val="22"/>
      <w:szCs w:val="22"/>
      <w:lang w:eastAsia="en-US"/>
    </w:rPr>
  </w:style>
  <w:style w:type="paragraph" w:customStyle="1" w:styleId="17">
    <w:name w:val="Абзац списка1"/>
    <w:basedOn w:val="a"/>
    <w:rsid w:val="00B10192"/>
    <w:pPr>
      <w:spacing w:after="200" w:line="276" w:lineRule="auto"/>
      <w:ind w:left="720"/>
      <w:contextualSpacing/>
    </w:pPr>
    <w:rPr>
      <w:rFonts w:ascii="Calibri" w:eastAsia="Calibri" w:hAnsi="Calibri"/>
      <w:sz w:val="22"/>
      <w:szCs w:val="22"/>
    </w:rPr>
  </w:style>
  <w:style w:type="paragraph" w:customStyle="1" w:styleId="18">
    <w:name w:val="Без интервала1"/>
    <w:link w:val="NoSpacingChar"/>
    <w:rsid w:val="00FA3CD1"/>
    <w:rPr>
      <w:rFonts w:ascii="Calibri" w:hAnsi="Calibri"/>
      <w:sz w:val="22"/>
      <w:szCs w:val="22"/>
      <w:lang w:eastAsia="en-US"/>
    </w:rPr>
  </w:style>
  <w:style w:type="character" w:customStyle="1" w:styleId="ListParagraphChar">
    <w:name w:val="List Paragraph Char"/>
    <w:aliases w:val="2 Спс точк Char"/>
    <w:link w:val="16"/>
    <w:locked/>
    <w:rsid w:val="00FA3CD1"/>
    <w:rPr>
      <w:rFonts w:ascii="Calibri" w:hAnsi="Calibri"/>
      <w:sz w:val="22"/>
      <w:szCs w:val="22"/>
      <w:lang w:val="ru-RU" w:eastAsia="en-US" w:bidi="ar-SA"/>
    </w:rPr>
  </w:style>
  <w:style w:type="character" w:customStyle="1" w:styleId="NoSpacingChar">
    <w:name w:val="No Spacing Char"/>
    <w:link w:val="18"/>
    <w:locked/>
    <w:rsid w:val="00FA3CD1"/>
    <w:rPr>
      <w:rFonts w:ascii="Calibri" w:hAnsi="Calibri"/>
      <w:sz w:val="22"/>
      <w:szCs w:val="22"/>
      <w:lang w:val="ru-RU" w:eastAsia="en-US" w:bidi="ar-SA"/>
    </w:rPr>
  </w:style>
  <w:style w:type="character" w:customStyle="1" w:styleId="afe">
    <w:name w:val="Основной текст_"/>
    <w:link w:val="8"/>
    <w:locked/>
    <w:rsid w:val="00FA3CD1"/>
    <w:rPr>
      <w:shd w:val="clear" w:color="auto" w:fill="FFFFFF"/>
      <w:lang w:bidi="ar-SA"/>
    </w:rPr>
  </w:style>
  <w:style w:type="paragraph" w:customStyle="1" w:styleId="8">
    <w:name w:val="Основной текст8"/>
    <w:basedOn w:val="a"/>
    <w:link w:val="afe"/>
    <w:rsid w:val="00FA3CD1"/>
    <w:pPr>
      <w:shd w:val="clear" w:color="auto" w:fill="FFFFFF"/>
      <w:spacing w:before="600" w:after="300" w:line="370" w:lineRule="exact"/>
      <w:jc w:val="both"/>
    </w:pPr>
    <w:rPr>
      <w:sz w:val="20"/>
      <w:szCs w:val="20"/>
      <w:shd w:val="clear" w:color="auto" w:fill="FFFFFF"/>
    </w:rPr>
  </w:style>
  <w:style w:type="paragraph" w:styleId="af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aff0"/>
    <w:uiPriority w:val="99"/>
    <w:rsid w:val="00435555"/>
    <w:rPr>
      <w:sz w:val="20"/>
      <w:szCs w:val="20"/>
    </w:rPr>
  </w:style>
  <w:style w:type="character" w:customStyle="1" w:styleId="af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0"/>
    <w:link w:val="aff"/>
    <w:uiPriority w:val="99"/>
    <w:rsid w:val="00435555"/>
  </w:style>
  <w:style w:type="character" w:styleId="aff1">
    <w:name w:val="footnote reference"/>
    <w:uiPriority w:val="99"/>
    <w:rsid w:val="00435555"/>
    <w:rPr>
      <w:vertAlign w:val="superscript"/>
    </w:rPr>
  </w:style>
  <w:style w:type="character" w:customStyle="1" w:styleId="FontStyle111">
    <w:name w:val="Font Style111"/>
    <w:rsid w:val="00D36C40"/>
    <w:rPr>
      <w:rFonts w:ascii="Times New Roman" w:hAnsi="Times New Roman" w:cs="Times New Roman"/>
      <w:color w:val="000000"/>
      <w:sz w:val="26"/>
      <w:szCs w:val="26"/>
    </w:rPr>
  </w:style>
  <w:style w:type="paragraph" w:customStyle="1" w:styleId="Style15">
    <w:name w:val="Style15"/>
    <w:basedOn w:val="a"/>
    <w:rsid w:val="00D36C40"/>
    <w:pPr>
      <w:widowControl w:val="0"/>
      <w:autoSpaceDE w:val="0"/>
      <w:autoSpaceDN w:val="0"/>
      <w:adjustRightInd w:val="0"/>
      <w:spacing w:line="480" w:lineRule="exact"/>
      <w:ind w:firstLine="715"/>
      <w:jc w:val="both"/>
    </w:pPr>
    <w:rPr>
      <w:rFonts w:eastAsia="Calibri"/>
    </w:rPr>
  </w:style>
  <w:style w:type="character" w:customStyle="1" w:styleId="FontStyle14">
    <w:name w:val="Font Style14"/>
    <w:rsid w:val="00FD00CF"/>
    <w:rPr>
      <w:rFonts w:ascii="Times New Roman" w:hAnsi="Times New Roman" w:cs="Times New Roman"/>
      <w:color w:val="000000"/>
      <w:sz w:val="22"/>
      <w:szCs w:val="22"/>
    </w:rPr>
  </w:style>
  <w:style w:type="character" w:customStyle="1" w:styleId="212pt">
    <w:name w:val="Основной текст (2) + 12 pt"/>
    <w:aliases w:val="Полужирный"/>
    <w:uiPriority w:val="99"/>
    <w:rsid w:val="00375AD9"/>
    <w:rPr>
      <w:rFonts w:ascii="Times New Roman" w:hAnsi="Times New Roman"/>
      <w:b/>
      <w:color w:val="000000"/>
      <w:spacing w:val="0"/>
      <w:w w:val="100"/>
      <w:position w:val="0"/>
      <w:sz w:val="24"/>
      <w:u w:val="none"/>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03207">
      <w:bodyDiv w:val="1"/>
      <w:marLeft w:val="0"/>
      <w:marRight w:val="0"/>
      <w:marTop w:val="0"/>
      <w:marBottom w:val="0"/>
      <w:divBdr>
        <w:top w:val="none" w:sz="0" w:space="0" w:color="auto"/>
        <w:left w:val="none" w:sz="0" w:space="0" w:color="auto"/>
        <w:bottom w:val="none" w:sz="0" w:space="0" w:color="auto"/>
        <w:right w:val="none" w:sz="0" w:space="0" w:color="auto"/>
      </w:divBdr>
      <w:divsChild>
        <w:div w:id="1492256175">
          <w:marLeft w:val="547"/>
          <w:marRight w:val="0"/>
          <w:marTop w:val="134"/>
          <w:marBottom w:val="0"/>
          <w:divBdr>
            <w:top w:val="none" w:sz="0" w:space="0" w:color="auto"/>
            <w:left w:val="none" w:sz="0" w:space="0" w:color="auto"/>
            <w:bottom w:val="none" w:sz="0" w:space="0" w:color="auto"/>
            <w:right w:val="none" w:sz="0" w:space="0" w:color="auto"/>
          </w:divBdr>
        </w:div>
      </w:divsChild>
    </w:div>
    <w:div w:id="286201244">
      <w:bodyDiv w:val="1"/>
      <w:marLeft w:val="0"/>
      <w:marRight w:val="0"/>
      <w:marTop w:val="0"/>
      <w:marBottom w:val="0"/>
      <w:divBdr>
        <w:top w:val="none" w:sz="0" w:space="0" w:color="auto"/>
        <w:left w:val="none" w:sz="0" w:space="0" w:color="auto"/>
        <w:bottom w:val="none" w:sz="0" w:space="0" w:color="auto"/>
        <w:right w:val="none" w:sz="0" w:space="0" w:color="auto"/>
      </w:divBdr>
      <w:divsChild>
        <w:div w:id="1257908090">
          <w:marLeft w:val="547"/>
          <w:marRight w:val="0"/>
          <w:marTop w:val="134"/>
          <w:marBottom w:val="0"/>
          <w:divBdr>
            <w:top w:val="none" w:sz="0" w:space="0" w:color="auto"/>
            <w:left w:val="none" w:sz="0" w:space="0" w:color="auto"/>
            <w:bottom w:val="none" w:sz="0" w:space="0" w:color="auto"/>
            <w:right w:val="none" w:sz="0" w:space="0" w:color="auto"/>
          </w:divBdr>
        </w:div>
      </w:divsChild>
    </w:div>
    <w:div w:id="1049495740">
      <w:bodyDiv w:val="1"/>
      <w:marLeft w:val="0"/>
      <w:marRight w:val="0"/>
      <w:marTop w:val="0"/>
      <w:marBottom w:val="0"/>
      <w:divBdr>
        <w:top w:val="none" w:sz="0" w:space="0" w:color="auto"/>
        <w:left w:val="none" w:sz="0" w:space="0" w:color="auto"/>
        <w:bottom w:val="none" w:sz="0" w:space="0" w:color="auto"/>
        <w:right w:val="none" w:sz="0" w:space="0" w:color="auto"/>
      </w:divBdr>
    </w:div>
    <w:div w:id="1500265658">
      <w:bodyDiv w:val="1"/>
      <w:marLeft w:val="0"/>
      <w:marRight w:val="0"/>
      <w:marTop w:val="0"/>
      <w:marBottom w:val="0"/>
      <w:divBdr>
        <w:top w:val="none" w:sz="0" w:space="0" w:color="auto"/>
        <w:left w:val="none" w:sz="0" w:space="0" w:color="auto"/>
        <w:bottom w:val="none" w:sz="0" w:space="0" w:color="auto"/>
        <w:right w:val="none" w:sz="0" w:space="0" w:color="auto"/>
      </w:divBdr>
    </w:div>
    <w:div w:id="203897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elib.fa.ru/" TargetMode="External"/><Relationship Id="rId26" Type="http://schemas.openxmlformats.org/officeDocument/2006/relationships/hyperlink" Target="https://hstalks.com/business/journals/"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conomy.gov.ru" TargetMode="External"/><Relationship Id="rId17" Type="http://schemas.openxmlformats.org/officeDocument/2006/relationships/hyperlink" Target="http://www.globalinnovationindex.org" TargetMode="External"/><Relationship Id="rId25" Type="http://schemas.openxmlformats.org/officeDocument/2006/relationships/hyperlink" Target="https://hstalks.com/busines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dmpmos.ru" TargetMode="External"/><Relationship Id="rId20" Type="http://schemas.openxmlformats.org/officeDocument/2006/relationships/hyperlink" Target="http://lib.alpinadigital.ru/" TargetMode="External"/><Relationship Id="rId29"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grams.gov.ru" TargetMode="External"/><Relationship Id="rId24" Type="http://schemas.openxmlformats.org/officeDocument/2006/relationships/hyperlink" Target="https://www.emerald.com/insight/" TargetMode="External"/><Relationship Id="rId32"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www.sciencedirect.com" TargetMode="External"/><Relationship Id="rId28" Type="http://schemas.openxmlformats.org/officeDocument/2006/relationships/hyperlink" Target="https://oversea.cnki.net/kns?dbcode=CFLQ" TargetMode="External"/><Relationship Id="rId10" Type="http://schemas.openxmlformats.org/officeDocument/2006/relationships/hyperlink" Target="http://www.consultant.ru/" TargetMode="External"/><Relationship Id="rId19" Type="http://schemas.openxmlformats.org/officeDocument/2006/relationships/hyperlink" Target="http://ebs.prospekt.org/books" TargetMode="External"/><Relationship Id="rId31" Type="http://schemas.openxmlformats.org/officeDocument/2006/relationships/hyperlink" Target="https://www.oecd-ilibrary.or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fasie.ru" TargetMode="External"/><Relationship Id="rId22" Type="http://schemas.openxmlformats.org/officeDocument/2006/relationships/hyperlink" Target="http://link.springer.com/" TargetMode="External"/><Relationship Id="rId27" Type="http://schemas.openxmlformats.org/officeDocument/2006/relationships/hyperlink" Target="https://ar.oversea.cnki.net/" TargetMode="External"/><Relationship Id="rId30" Type="http://schemas.openxmlformats.org/officeDocument/2006/relationships/hyperlink" Target="https://academic.oup.com/journals/"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D02B0-9109-4A12-B9E2-AC512AC8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33</Pages>
  <Words>8158</Words>
  <Characters>46504</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54553</CharactersWithSpaces>
  <SharedDoc>false</SharedDoc>
  <HLinks>
    <vt:vector size="180" baseType="variant">
      <vt:variant>
        <vt:i4>5636183</vt:i4>
      </vt:variant>
      <vt:variant>
        <vt:i4>150</vt:i4>
      </vt:variant>
      <vt:variant>
        <vt:i4>0</vt:i4>
      </vt:variant>
      <vt:variant>
        <vt:i4>5</vt:i4>
      </vt:variant>
      <vt:variant>
        <vt:lpwstr>https://onlinelibrary.wiley.com/</vt:lpwstr>
      </vt:variant>
      <vt:variant>
        <vt:lpwstr/>
      </vt:variant>
      <vt:variant>
        <vt:i4>3473466</vt:i4>
      </vt:variant>
      <vt:variant>
        <vt:i4>147</vt:i4>
      </vt:variant>
      <vt:variant>
        <vt:i4>0</vt:i4>
      </vt:variant>
      <vt:variant>
        <vt:i4>5</vt:i4>
      </vt:variant>
      <vt:variant>
        <vt:lpwstr>http://elib.fa.ru/</vt:lpwstr>
      </vt:variant>
      <vt:variant>
        <vt:lpwstr/>
      </vt:variant>
      <vt:variant>
        <vt:i4>5570562</vt:i4>
      </vt:variant>
      <vt:variant>
        <vt:i4>144</vt:i4>
      </vt:variant>
      <vt:variant>
        <vt:i4>0</vt:i4>
      </vt:variant>
      <vt:variant>
        <vt:i4>5</vt:i4>
      </vt:variant>
      <vt:variant>
        <vt:lpwstr>http://www.globalinnovationindex.org/</vt:lpwstr>
      </vt:variant>
      <vt:variant>
        <vt:lpwstr/>
      </vt:variant>
      <vt:variant>
        <vt:i4>720977</vt:i4>
      </vt:variant>
      <vt:variant>
        <vt:i4>141</vt:i4>
      </vt:variant>
      <vt:variant>
        <vt:i4>0</vt:i4>
      </vt:variant>
      <vt:variant>
        <vt:i4>5</vt:i4>
      </vt:variant>
      <vt:variant>
        <vt:lpwstr>http://www.dmpmos.ru/</vt:lpwstr>
      </vt:variant>
      <vt:variant>
        <vt:lpwstr/>
      </vt:variant>
      <vt:variant>
        <vt:i4>1179719</vt:i4>
      </vt:variant>
      <vt:variant>
        <vt:i4>138</vt:i4>
      </vt:variant>
      <vt:variant>
        <vt:i4>0</vt:i4>
      </vt:variant>
      <vt:variant>
        <vt:i4>5</vt:i4>
      </vt:variant>
      <vt:variant>
        <vt:lpwstr>http://www.consultant.ru/</vt:lpwstr>
      </vt:variant>
      <vt:variant>
        <vt:lpwstr/>
      </vt:variant>
      <vt:variant>
        <vt:i4>393219</vt:i4>
      </vt:variant>
      <vt:variant>
        <vt:i4>135</vt:i4>
      </vt:variant>
      <vt:variant>
        <vt:i4>0</vt:i4>
      </vt:variant>
      <vt:variant>
        <vt:i4>5</vt:i4>
      </vt:variant>
      <vt:variant>
        <vt:lpwstr>http://www.fasie.ru/</vt:lpwstr>
      </vt:variant>
      <vt:variant>
        <vt:lpwstr/>
      </vt:variant>
      <vt:variant>
        <vt:i4>6422624</vt:i4>
      </vt:variant>
      <vt:variant>
        <vt:i4>132</vt:i4>
      </vt:variant>
      <vt:variant>
        <vt:i4>0</vt:i4>
      </vt:variant>
      <vt:variant>
        <vt:i4>5</vt:i4>
      </vt:variant>
      <vt:variant>
        <vt:lpwstr>http://www.gks.ru/</vt:lpwstr>
      </vt:variant>
      <vt:variant>
        <vt:lpwstr/>
      </vt:variant>
      <vt:variant>
        <vt:i4>8060970</vt:i4>
      </vt:variant>
      <vt:variant>
        <vt:i4>129</vt:i4>
      </vt:variant>
      <vt:variant>
        <vt:i4>0</vt:i4>
      </vt:variant>
      <vt:variant>
        <vt:i4>5</vt:i4>
      </vt:variant>
      <vt:variant>
        <vt:lpwstr>http://www.economy.gov.ru/</vt:lpwstr>
      </vt:variant>
      <vt:variant>
        <vt:lpwstr/>
      </vt:variant>
      <vt:variant>
        <vt:i4>3211316</vt:i4>
      </vt:variant>
      <vt:variant>
        <vt:i4>126</vt:i4>
      </vt:variant>
      <vt:variant>
        <vt:i4>0</vt:i4>
      </vt:variant>
      <vt:variant>
        <vt:i4>5</vt:i4>
      </vt:variant>
      <vt:variant>
        <vt:lpwstr>http://www.programs.gov.ru/</vt:lpwstr>
      </vt:variant>
      <vt:variant>
        <vt:lpwstr/>
      </vt:variant>
      <vt:variant>
        <vt:i4>1179719</vt:i4>
      </vt:variant>
      <vt:variant>
        <vt:i4>123</vt:i4>
      </vt:variant>
      <vt:variant>
        <vt:i4>0</vt:i4>
      </vt:variant>
      <vt:variant>
        <vt:i4>5</vt:i4>
      </vt:variant>
      <vt:variant>
        <vt:lpwstr>http://www.consultant.ru/</vt:lpwstr>
      </vt:variant>
      <vt:variant>
        <vt:lpwstr/>
      </vt:variant>
      <vt:variant>
        <vt:i4>1507386</vt:i4>
      </vt:variant>
      <vt:variant>
        <vt:i4>116</vt:i4>
      </vt:variant>
      <vt:variant>
        <vt:i4>0</vt:i4>
      </vt:variant>
      <vt:variant>
        <vt:i4>5</vt:i4>
      </vt:variant>
      <vt:variant>
        <vt:lpwstr/>
      </vt:variant>
      <vt:variant>
        <vt:lpwstr>_Toc119417325</vt:lpwstr>
      </vt:variant>
      <vt:variant>
        <vt:i4>1507386</vt:i4>
      </vt:variant>
      <vt:variant>
        <vt:i4>110</vt:i4>
      </vt:variant>
      <vt:variant>
        <vt:i4>0</vt:i4>
      </vt:variant>
      <vt:variant>
        <vt:i4>5</vt:i4>
      </vt:variant>
      <vt:variant>
        <vt:lpwstr/>
      </vt:variant>
      <vt:variant>
        <vt:lpwstr>_Toc119417324</vt:lpwstr>
      </vt:variant>
      <vt:variant>
        <vt:i4>1507386</vt:i4>
      </vt:variant>
      <vt:variant>
        <vt:i4>104</vt:i4>
      </vt:variant>
      <vt:variant>
        <vt:i4>0</vt:i4>
      </vt:variant>
      <vt:variant>
        <vt:i4>5</vt:i4>
      </vt:variant>
      <vt:variant>
        <vt:lpwstr/>
      </vt:variant>
      <vt:variant>
        <vt:lpwstr>_Toc119417323</vt:lpwstr>
      </vt:variant>
      <vt:variant>
        <vt:i4>1507386</vt:i4>
      </vt:variant>
      <vt:variant>
        <vt:i4>98</vt:i4>
      </vt:variant>
      <vt:variant>
        <vt:i4>0</vt:i4>
      </vt:variant>
      <vt:variant>
        <vt:i4>5</vt:i4>
      </vt:variant>
      <vt:variant>
        <vt:lpwstr/>
      </vt:variant>
      <vt:variant>
        <vt:lpwstr>_Toc119417322</vt:lpwstr>
      </vt:variant>
      <vt:variant>
        <vt:i4>1507386</vt:i4>
      </vt:variant>
      <vt:variant>
        <vt:i4>92</vt:i4>
      </vt:variant>
      <vt:variant>
        <vt:i4>0</vt:i4>
      </vt:variant>
      <vt:variant>
        <vt:i4>5</vt:i4>
      </vt:variant>
      <vt:variant>
        <vt:lpwstr/>
      </vt:variant>
      <vt:variant>
        <vt:lpwstr>_Toc119417321</vt:lpwstr>
      </vt:variant>
      <vt:variant>
        <vt:i4>1507386</vt:i4>
      </vt:variant>
      <vt:variant>
        <vt:i4>86</vt:i4>
      </vt:variant>
      <vt:variant>
        <vt:i4>0</vt:i4>
      </vt:variant>
      <vt:variant>
        <vt:i4>5</vt:i4>
      </vt:variant>
      <vt:variant>
        <vt:lpwstr/>
      </vt:variant>
      <vt:variant>
        <vt:lpwstr>_Toc119417320</vt:lpwstr>
      </vt:variant>
      <vt:variant>
        <vt:i4>1310778</vt:i4>
      </vt:variant>
      <vt:variant>
        <vt:i4>80</vt:i4>
      </vt:variant>
      <vt:variant>
        <vt:i4>0</vt:i4>
      </vt:variant>
      <vt:variant>
        <vt:i4>5</vt:i4>
      </vt:variant>
      <vt:variant>
        <vt:lpwstr/>
      </vt:variant>
      <vt:variant>
        <vt:lpwstr>_Toc119417319</vt:lpwstr>
      </vt:variant>
      <vt:variant>
        <vt:i4>1310778</vt:i4>
      </vt:variant>
      <vt:variant>
        <vt:i4>74</vt:i4>
      </vt:variant>
      <vt:variant>
        <vt:i4>0</vt:i4>
      </vt:variant>
      <vt:variant>
        <vt:i4>5</vt:i4>
      </vt:variant>
      <vt:variant>
        <vt:lpwstr/>
      </vt:variant>
      <vt:variant>
        <vt:lpwstr>_Toc119417318</vt:lpwstr>
      </vt:variant>
      <vt:variant>
        <vt:i4>1310778</vt:i4>
      </vt:variant>
      <vt:variant>
        <vt:i4>68</vt:i4>
      </vt:variant>
      <vt:variant>
        <vt:i4>0</vt:i4>
      </vt:variant>
      <vt:variant>
        <vt:i4>5</vt:i4>
      </vt:variant>
      <vt:variant>
        <vt:lpwstr/>
      </vt:variant>
      <vt:variant>
        <vt:lpwstr>_Toc119417317</vt:lpwstr>
      </vt:variant>
      <vt:variant>
        <vt:i4>1310778</vt:i4>
      </vt:variant>
      <vt:variant>
        <vt:i4>62</vt:i4>
      </vt:variant>
      <vt:variant>
        <vt:i4>0</vt:i4>
      </vt:variant>
      <vt:variant>
        <vt:i4>5</vt:i4>
      </vt:variant>
      <vt:variant>
        <vt:lpwstr/>
      </vt:variant>
      <vt:variant>
        <vt:lpwstr>_Toc119417316</vt:lpwstr>
      </vt:variant>
      <vt:variant>
        <vt:i4>1310778</vt:i4>
      </vt:variant>
      <vt:variant>
        <vt:i4>56</vt:i4>
      </vt:variant>
      <vt:variant>
        <vt:i4>0</vt:i4>
      </vt:variant>
      <vt:variant>
        <vt:i4>5</vt:i4>
      </vt:variant>
      <vt:variant>
        <vt:lpwstr/>
      </vt:variant>
      <vt:variant>
        <vt:lpwstr>_Toc119417315</vt:lpwstr>
      </vt:variant>
      <vt:variant>
        <vt:i4>1310778</vt:i4>
      </vt:variant>
      <vt:variant>
        <vt:i4>50</vt:i4>
      </vt:variant>
      <vt:variant>
        <vt:i4>0</vt:i4>
      </vt:variant>
      <vt:variant>
        <vt:i4>5</vt:i4>
      </vt:variant>
      <vt:variant>
        <vt:lpwstr/>
      </vt:variant>
      <vt:variant>
        <vt:lpwstr>_Toc119417314</vt:lpwstr>
      </vt:variant>
      <vt:variant>
        <vt:i4>1310778</vt:i4>
      </vt:variant>
      <vt:variant>
        <vt:i4>44</vt:i4>
      </vt:variant>
      <vt:variant>
        <vt:i4>0</vt:i4>
      </vt:variant>
      <vt:variant>
        <vt:i4>5</vt:i4>
      </vt:variant>
      <vt:variant>
        <vt:lpwstr/>
      </vt:variant>
      <vt:variant>
        <vt:lpwstr>_Toc119417313</vt:lpwstr>
      </vt:variant>
      <vt:variant>
        <vt:i4>1310778</vt:i4>
      </vt:variant>
      <vt:variant>
        <vt:i4>38</vt:i4>
      </vt:variant>
      <vt:variant>
        <vt:i4>0</vt:i4>
      </vt:variant>
      <vt:variant>
        <vt:i4>5</vt:i4>
      </vt:variant>
      <vt:variant>
        <vt:lpwstr/>
      </vt:variant>
      <vt:variant>
        <vt:lpwstr>_Toc119417312</vt:lpwstr>
      </vt:variant>
      <vt:variant>
        <vt:i4>1310778</vt:i4>
      </vt:variant>
      <vt:variant>
        <vt:i4>32</vt:i4>
      </vt:variant>
      <vt:variant>
        <vt:i4>0</vt:i4>
      </vt:variant>
      <vt:variant>
        <vt:i4>5</vt:i4>
      </vt:variant>
      <vt:variant>
        <vt:lpwstr/>
      </vt:variant>
      <vt:variant>
        <vt:lpwstr>_Toc119417311</vt:lpwstr>
      </vt:variant>
      <vt:variant>
        <vt:i4>1310778</vt:i4>
      </vt:variant>
      <vt:variant>
        <vt:i4>26</vt:i4>
      </vt:variant>
      <vt:variant>
        <vt:i4>0</vt:i4>
      </vt:variant>
      <vt:variant>
        <vt:i4>5</vt:i4>
      </vt:variant>
      <vt:variant>
        <vt:lpwstr/>
      </vt:variant>
      <vt:variant>
        <vt:lpwstr>_Toc119417310</vt:lpwstr>
      </vt:variant>
      <vt:variant>
        <vt:i4>1376314</vt:i4>
      </vt:variant>
      <vt:variant>
        <vt:i4>20</vt:i4>
      </vt:variant>
      <vt:variant>
        <vt:i4>0</vt:i4>
      </vt:variant>
      <vt:variant>
        <vt:i4>5</vt:i4>
      </vt:variant>
      <vt:variant>
        <vt:lpwstr/>
      </vt:variant>
      <vt:variant>
        <vt:lpwstr>_Toc119417309</vt:lpwstr>
      </vt:variant>
      <vt:variant>
        <vt:i4>1376314</vt:i4>
      </vt:variant>
      <vt:variant>
        <vt:i4>14</vt:i4>
      </vt:variant>
      <vt:variant>
        <vt:i4>0</vt:i4>
      </vt:variant>
      <vt:variant>
        <vt:i4>5</vt:i4>
      </vt:variant>
      <vt:variant>
        <vt:lpwstr/>
      </vt:variant>
      <vt:variant>
        <vt:lpwstr>_Toc119417308</vt:lpwstr>
      </vt:variant>
      <vt:variant>
        <vt:i4>1376314</vt:i4>
      </vt:variant>
      <vt:variant>
        <vt:i4>8</vt:i4>
      </vt:variant>
      <vt:variant>
        <vt:i4>0</vt:i4>
      </vt:variant>
      <vt:variant>
        <vt:i4>5</vt:i4>
      </vt:variant>
      <vt:variant>
        <vt:lpwstr/>
      </vt:variant>
      <vt:variant>
        <vt:lpwstr>_Toc119417307</vt:lpwstr>
      </vt:variant>
      <vt:variant>
        <vt:i4>1376314</vt:i4>
      </vt:variant>
      <vt:variant>
        <vt:i4>2</vt:i4>
      </vt:variant>
      <vt:variant>
        <vt:i4>0</vt:i4>
      </vt:variant>
      <vt:variant>
        <vt:i4>5</vt:i4>
      </vt:variant>
      <vt:variant>
        <vt:lpwstr/>
      </vt:variant>
      <vt:variant>
        <vt:lpwstr>_Toc119417306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Мария</dc:creator>
  <cp:keywords/>
  <cp:lastModifiedBy>Иванова Карина Николаевна</cp:lastModifiedBy>
  <cp:revision>27</cp:revision>
  <cp:lastPrinted>2022-12-05T10:30:00Z</cp:lastPrinted>
  <dcterms:created xsi:type="dcterms:W3CDTF">2022-11-15T14:20:00Z</dcterms:created>
  <dcterms:modified xsi:type="dcterms:W3CDTF">2024-03-22T08:04:00Z</dcterms:modified>
</cp:coreProperties>
</file>